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A40A7" w14:textId="77777777" w:rsidR="002E19D1" w:rsidRPr="00104DF8" w:rsidRDefault="002E19D1" w:rsidP="002E19D1">
      <w:pPr>
        <w:rPr>
          <w:rFonts w:ascii="Bell MT" w:hAnsi="Bell MT"/>
          <w:b/>
          <w:bCs/>
          <w:sz w:val="28"/>
          <w:szCs w:val="28"/>
        </w:rPr>
      </w:pPr>
      <w:bookmarkStart w:id="0" w:name="_Hlk161471420"/>
      <w:bookmarkEnd w:id="0"/>
      <w:r w:rsidRPr="00104DF8">
        <w:rPr>
          <w:rFonts w:ascii="Bell MT" w:eastAsia="Times New Roman" w:hAnsi="Bell MT" w:cs="Times New Roman"/>
          <w:b/>
          <w:noProof/>
          <w:color w:val="000000"/>
          <w:sz w:val="28"/>
          <w:szCs w:val="28"/>
          <w:shd w:val="clear" w:color="auto" w:fill="E7E6E6" w:themeFill="background2"/>
        </w:rPr>
        <w:drawing>
          <wp:inline distT="0" distB="0" distL="0" distR="0" wp14:anchorId="092DF0DC" wp14:editId="528C6655">
            <wp:extent cx="1569085" cy="1468120"/>
            <wp:effectExtent l="0" t="0" r="0" b="0"/>
            <wp:docPr id="4" name="Picture 7"/>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a:stretch>
                      <a:fillRect/>
                    </a:stretch>
                  </pic:blipFill>
                  <pic:spPr bwMode="auto">
                    <a:xfrm>
                      <a:off x="0" y="0"/>
                      <a:ext cx="1580632" cy="1478924"/>
                    </a:xfrm>
                    <a:prstGeom prst="rect">
                      <a:avLst/>
                    </a:prstGeom>
                    <a:noFill/>
                    <a:ln w="9525">
                      <a:noFill/>
                      <a:miter lim="800000"/>
                      <a:headEnd/>
                      <a:tailEnd/>
                    </a:ln>
                  </pic:spPr>
                </pic:pic>
              </a:graphicData>
            </a:graphic>
          </wp:inline>
        </w:drawing>
      </w:r>
      <w:r w:rsidRPr="00104DF8">
        <w:rPr>
          <w:rFonts w:ascii="Bell MT" w:hAnsi="Bell MT"/>
          <w:b/>
          <w:bCs/>
          <w:sz w:val="28"/>
          <w:szCs w:val="28"/>
        </w:rPr>
        <w:t xml:space="preserve">  </w:t>
      </w:r>
      <w:r w:rsidRPr="00104DF8">
        <w:rPr>
          <w:rFonts w:ascii="Bell MT" w:eastAsia="Times New Roman" w:hAnsi="Bell MT" w:cs="Times New Roman"/>
          <w:b/>
          <w:noProof/>
          <w:color w:val="000000"/>
          <w:sz w:val="28"/>
          <w:szCs w:val="28"/>
          <w:shd w:val="clear" w:color="auto" w:fill="E7E6E6" w:themeFill="background2"/>
        </w:rPr>
        <w:drawing>
          <wp:inline distT="0" distB="0" distL="0" distR="0" wp14:anchorId="6F45C185" wp14:editId="3F11A6CE">
            <wp:extent cx="2228850" cy="1471295"/>
            <wp:effectExtent l="0" t="0" r="0" b="0"/>
            <wp:docPr id="23" name="Picture 6"/>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5090" cy="1488616"/>
                    </a:xfrm>
                    <a:prstGeom prst="rect">
                      <a:avLst/>
                    </a:prstGeom>
                    <a:noFill/>
                    <a:ln>
                      <a:noFill/>
                    </a:ln>
                  </pic:spPr>
                </pic:pic>
              </a:graphicData>
            </a:graphic>
          </wp:inline>
        </w:drawing>
      </w:r>
      <w:r w:rsidRPr="00104DF8">
        <w:rPr>
          <w:rFonts w:ascii="Bell MT" w:hAnsi="Bell MT"/>
          <w:b/>
          <w:bCs/>
          <w:sz w:val="28"/>
          <w:szCs w:val="28"/>
        </w:rPr>
        <w:t xml:space="preserve">  </w:t>
      </w:r>
      <w:r w:rsidRPr="00104DF8">
        <w:rPr>
          <w:rFonts w:ascii="Bell MT" w:eastAsia="Times New Roman" w:hAnsi="Bell MT" w:cs="Times New Roman"/>
          <w:b/>
          <w:noProof/>
          <w:color w:val="000000"/>
          <w:sz w:val="28"/>
          <w:szCs w:val="28"/>
          <w:shd w:val="clear" w:color="auto" w:fill="E7E6E6" w:themeFill="background2"/>
        </w:rPr>
        <w:drawing>
          <wp:inline distT="0" distB="0" distL="0" distR="0" wp14:anchorId="34428F5C" wp14:editId="78828AF2">
            <wp:extent cx="1730988" cy="1466215"/>
            <wp:effectExtent l="0" t="0" r="3175" b="635"/>
            <wp:docPr id="5" name="irc_ilrp_mut" descr="Description: https://encrypted-tbn2.gstatic.com/images?q=tbn:ANd9GcQXL8punHJQEIod_EkJHSdf1wwWOHnWsL9kLIYEYOulZWx9GyeDjj0uEz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Description: https://encrypted-tbn2.gstatic.com/images?q=tbn:ANd9GcQXL8punHJQEIod_EkJHSdf1wwWOHnWsL9kLIYEYOulZWx9GyeDjj0uEz0">
                      <a:hlinkClick r:id="rId7"/>
                    </pic:cNvPr>
                    <pic:cNvPicPr>
                      <a:picLocks noChangeAspect="1" noChangeArrowheads="1"/>
                    </pic:cNvPicPr>
                  </pic:nvPicPr>
                  <pic:blipFill>
                    <a:blip r:embed="rId8"/>
                    <a:srcRect/>
                    <a:stretch>
                      <a:fillRect/>
                    </a:stretch>
                  </pic:blipFill>
                  <pic:spPr bwMode="auto">
                    <a:xfrm>
                      <a:off x="0" y="0"/>
                      <a:ext cx="1774806" cy="1503330"/>
                    </a:xfrm>
                    <a:prstGeom prst="rect">
                      <a:avLst/>
                    </a:prstGeom>
                    <a:noFill/>
                    <a:ln w="9525">
                      <a:noFill/>
                      <a:miter lim="800000"/>
                      <a:headEnd/>
                      <a:tailEnd/>
                    </a:ln>
                  </pic:spPr>
                </pic:pic>
              </a:graphicData>
            </a:graphic>
          </wp:inline>
        </w:drawing>
      </w:r>
    </w:p>
    <w:p w14:paraId="68EF3350" w14:textId="77777777" w:rsidR="002E19D1" w:rsidRPr="00104DF8" w:rsidRDefault="002E19D1" w:rsidP="002E19D1">
      <w:pPr>
        <w:rPr>
          <w:rFonts w:ascii="Bell MT" w:hAnsi="Bell MT"/>
          <w:b/>
          <w:bCs/>
          <w:sz w:val="28"/>
          <w:szCs w:val="28"/>
        </w:rPr>
      </w:pPr>
    </w:p>
    <w:p w14:paraId="3B906C97" w14:textId="77777777" w:rsidR="002E19D1" w:rsidRPr="00104DF8" w:rsidRDefault="002E19D1" w:rsidP="002E19D1">
      <w:pPr>
        <w:rPr>
          <w:rFonts w:ascii="Bell MT" w:hAnsi="Bell MT"/>
          <w:b/>
          <w:bCs/>
          <w:sz w:val="28"/>
          <w:szCs w:val="28"/>
        </w:rPr>
      </w:pPr>
      <w:r w:rsidRPr="00104DF8">
        <w:rPr>
          <w:rFonts w:ascii="Bell MT" w:hAnsi="Bell MT"/>
          <w:b/>
          <w:bCs/>
          <w:sz w:val="28"/>
          <w:szCs w:val="28"/>
        </w:rPr>
        <w:t>PROJECT: ANSP+/RBC/SPIU</w:t>
      </w:r>
    </w:p>
    <w:p w14:paraId="47EE4D38" w14:textId="77777777" w:rsidR="00A71A6A" w:rsidRDefault="00A71A6A" w:rsidP="00A71A6A">
      <w:pPr>
        <w:rPr>
          <w:rFonts w:ascii="Bell MT" w:hAnsi="Bell MT"/>
          <w:b/>
          <w:sz w:val="28"/>
          <w:szCs w:val="28"/>
          <w:lang w:val="en-US"/>
        </w:rPr>
      </w:pPr>
    </w:p>
    <w:p w14:paraId="2135DFBE" w14:textId="21E0CB91" w:rsidR="00A71A6A" w:rsidRPr="00A71A6A" w:rsidRDefault="00A71A6A" w:rsidP="00A71A6A">
      <w:pPr>
        <w:rPr>
          <w:rFonts w:ascii="Bell MT" w:hAnsi="Bell MT"/>
          <w:b/>
          <w:i/>
          <w:sz w:val="28"/>
          <w:szCs w:val="28"/>
          <w:lang w:val="en-US"/>
        </w:rPr>
      </w:pPr>
      <w:r w:rsidRPr="00A71A6A">
        <w:rPr>
          <w:rFonts w:ascii="Bell MT" w:hAnsi="Bell MT"/>
          <w:b/>
          <w:sz w:val="28"/>
          <w:szCs w:val="28"/>
          <w:lang w:val="en-US"/>
        </w:rPr>
        <w:t xml:space="preserve">ACTIVITY:  </w:t>
      </w:r>
      <w:r w:rsidRPr="00A71A6A">
        <w:rPr>
          <w:rFonts w:ascii="Bell MT" w:hAnsi="Bell MT"/>
          <w:b/>
          <w:iCs/>
          <w:sz w:val="28"/>
          <w:szCs w:val="28"/>
          <w:lang w:val="en-US"/>
        </w:rPr>
        <w:t xml:space="preserve">FOUR DAYS FIELD WORK FOR CAPACITY BUILDING THROUGH WORKSHOP, TRAINING AND /OR COORDINATION MEETINGS WITH UMBRELLA’S MEMBERS TO INCREASE THEIR ENGAGEMENT IN COMMUNITY MOBILIZATION AFTER COVID 19 AND TOWARDS OTHER HIGH BURDENED DISEASES </w:t>
      </w:r>
      <w:bookmarkStart w:id="1" w:name="_Hlk162113573"/>
      <w:r w:rsidRPr="00A71A6A">
        <w:rPr>
          <w:rFonts w:ascii="Bell MT" w:hAnsi="Bell MT"/>
          <w:b/>
          <w:iCs/>
          <w:sz w:val="28"/>
          <w:szCs w:val="28"/>
          <w:lang w:val="en-US"/>
        </w:rPr>
        <w:t>(HIV,</w:t>
      </w:r>
      <w:r>
        <w:rPr>
          <w:rFonts w:ascii="Bell MT" w:hAnsi="Bell MT"/>
          <w:b/>
          <w:iCs/>
          <w:sz w:val="28"/>
          <w:szCs w:val="28"/>
          <w:lang w:val="en-US"/>
        </w:rPr>
        <w:t xml:space="preserve"> </w:t>
      </w:r>
      <w:r w:rsidRPr="00A71A6A">
        <w:rPr>
          <w:rFonts w:ascii="Bell MT" w:hAnsi="Bell MT"/>
          <w:b/>
          <w:iCs/>
          <w:sz w:val="28"/>
          <w:szCs w:val="28"/>
          <w:lang w:val="en-US"/>
        </w:rPr>
        <w:t>TB,</w:t>
      </w:r>
      <w:r>
        <w:rPr>
          <w:rFonts w:ascii="Bell MT" w:hAnsi="Bell MT"/>
          <w:b/>
          <w:iCs/>
          <w:sz w:val="28"/>
          <w:szCs w:val="28"/>
          <w:lang w:val="en-US"/>
        </w:rPr>
        <w:t xml:space="preserve"> </w:t>
      </w:r>
      <w:r w:rsidRPr="00A71A6A">
        <w:rPr>
          <w:rFonts w:ascii="Bell MT" w:hAnsi="Bell MT"/>
          <w:b/>
          <w:iCs/>
          <w:sz w:val="28"/>
          <w:szCs w:val="28"/>
          <w:lang w:val="en-US"/>
        </w:rPr>
        <w:t>STIS,</w:t>
      </w:r>
      <w:r>
        <w:rPr>
          <w:rFonts w:ascii="Bell MT" w:hAnsi="Bell MT"/>
          <w:b/>
          <w:iCs/>
          <w:sz w:val="28"/>
          <w:szCs w:val="28"/>
          <w:lang w:val="en-US"/>
        </w:rPr>
        <w:t xml:space="preserve"> </w:t>
      </w:r>
      <w:r w:rsidRPr="00A71A6A">
        <w:rPr>
          <w:rFonts w:ascii="Bell MT" w:hAnsi="Bell MT"/>
          <w:b/>
          <w:iCs/>
          <w:sz w:val="28"/>
          <w:szCs w:val="28"/>
          <w:lang w:val="en-US"/>
        </w:rPr>
        <w:t>HCV,</w:t>
      </w:r>
      <w:r>
        <w:rPr>
          <w:rFonts w:ascii="Bell MT" w:hAnsi="Bell MT"/>
          <w:b/>
          <w:iCs/>
          <w:sz w:val="28"/>
          <w:szCs w:val="28"/>
          <w:lang w:val="en-US"/>
        </w:rPr>
        <w:t xml:space="preserve"> </w:t>
      </w:r>
      <w:r w:rsidRPr="00A71A6A">
        <w:rPr>
          <w:rFonts w:ascii="Bell MT" w:hAnsi="Bell MT"/>
          <w:b/>
          <w:iCs/>
          <w:sz w:val="28"/>
          <w:szCs w:val="28"/>
          <w:lang w:val="en-US"/>
        </w:rPr>
        <w:t>EBOLA AND MENTAL HEALTH</w:t>
      </w:r>
    </w:p>
    <w:bookmarkEnd w:id="1"/>
    <w:p w14:paraId="6BC28E7A" w14:textId="77777777" w:rsidR="00A71A6A" w:rsidRDefault="00A71A6A" w:rsidP="002E19D1">
      <w:pPr>
        <w:rPr>
          <w:rFonts w:ascii="Times New Roman" w:hAnsi="Times New Roman" w:cs="Times New Roman"/>
          <w:b/>
          <w:bCs/>
          <w:sz w:val="28"/>
          <w:szCs w:val="28"/>
        </w:rPr>
      </w:pPr>
    </w:p>
    <w:p w14:paraId="2FC3E4D1" w14:textId="4363EE87" w:rsidR="002E19D1" w:rsidRDefault="002E19D1" w:rsidP="002E19D1">
      <w:pPr>
        <w:rPr>
          <w:rFonts w:ascii="Bell MT" w:hAnsi="Bell MT"/>
          <w:sz w:val="28"/>
          <w:szCs w:val="28"/>
        </w:rPr>
      </w:pPr>
      <w:r w:rsidRPr="00104DF8">
        <w:rPr>
          <w:rFonts w:ascii="Times New Roman" w:hAnsi="Times New Roman" w:cs="Times New Roman"/>
          <w:b/>
          <w:bCs/>
          <w:sz w:val="28"/>
          <w:szCs w:val="28"/>
        </w:rPr>
        <w:t>→</w:t>
      </w:r>
      <w:r w:rsidRPr="00104DF8">
        <w:rPr>
          <w:rFonts w:ascii="Bell MT" w:hAnsi="Bell MT"/>
          <w:b/>
          <w:bCs/>
          <w:sz w:val="28"/>
          <w:szCs w:val="28"/>
        </w:rPr>
        <w:t xml:space="preserve"> WORKSHOP</w:t>
      </w:r>
      <w:r w:rsidR="00104DF8">
        <w:rPr>
          <w:rFonts w:ascii="Bell MT" w:hAnsi="Bell MT"/>
          <w:b/>
          <w:bCs/>
          <w:sz w:val="28"/>
          <w:szCs w:val="28"/>
        </w:rPr>
        <w:t xml:space="preserve"> TAKES PLACE IN SOUTHERN PROVINCE - HUYE</w:t>
      </w:r>
      <w:r w:rsidRPr="00104DF8">
        <w:rPr>
          <w:rFonts w:ascii="Bell MT" w:hAnsi="Bell MT"/>
          <w:b/>
          <w:bCs/>
          <w:sz w:val="28"/>
          <w:szCs w:val="28"/>
        </w:rPr>
        <w:t xml:space="preserve"> DISTRICT</w:t>
      </w:r>
      <w:r w:rsidRPr="00104DF8">
        <w:rPr>
          <w:rFonts w:ascii="Bell MT" w:hAnsi="Bell MT"/>
          <w:sz w:val="28"/>
          <w:szCs w:val="28"/>
        </w:rPr>
        <w:t xml:space="preserve"> </w:t>
      </w:r>
    </w:p>
    <w:p w14:paraId="77FDD4B2" w14:textId="77777777" w:rsidR="00A71A6A" w:rsidRDefault="00A71A6A" w:rsidP="00A71A6A">
      <w:pPr>
        <w:rPr>
          <w:rFonts w:ascii="Bell MT" w:hAnsi="Bell MT"/>
          <w:b/>
          <w:sz w:val="28"/>
          <w:szCs w:val="28"/>
          <w:lang w:val="en-US"/>
        </w:rPr>
      </w:pPr>
    </w:p>
    <w:p w14:paraId="2A724C92" w14:textId="5FD5AC25" w:rsidR="00A71A6A" w:rsidRPr="00A71A6A" w:rsidRDefault="00A71A6A" w:rsidP="002E19D1">
      <w:pPr>
        <w:rPr>
          <w:rFonts w:ascii="Bell MT" w:hAnsi="Bell MT"/>
          <w:b/>
          <w:sz w:val="28"/>
          <w:szCs w:val="28"/>
          <w:lang w:val="en-US"/>
        </w:rPr>
      </w:pPr>
      <w:r w:rsidRPr="00A71A6A">
        <w:rPr>
          <w:rFonts w:ascii="Bell MT" w:hAnsi="Bell MT"/>
          <w:b/>
          <w:sz w:val="28"/>
          <w:szCs w:val="28"/>
          <w:lang w:val="en-US"/>
        </w:rPr>
        <w:t>TARGET GROUP: KEY POPULATIONS</w:t>
      </w:r>
    </w:p>
    <w:p w14:paraId="13370639" w14:textId="77777777" w:rsidR="002559CF" w:rsidRPr="00104DF8" w:rsidRDefault="002559CF" w:rsidP="002559CF">
      <w:pPr>
        <w:ind w:left="1080" w:hanging="720"/>
        <w:rPr>
          <w:rFonts w:ascii="Bell MT" w:hAnsi="Bell MT"/>
          <w:sz w:val="28"/>
          <w:szCs w:val="28"/>
        </w:rPr>
      </w:pPr>
    </w:p>
    <w:p w14:paraId="435A63B6" w14:textId="77777777" w:rsidR="002559CF" w:rsidRDefault="002559CF" w:rsidP="002559CF">
      <w:pPr>
        <w:pStyle w:val="ListParagraph"/>
        <w:numPr>
          <w:ilvl w:val="0"/>
          <w:numId w:val="1"/>
        </w:numPr>
        <w:rPr>
          <w:rFonts w:ascii="Bell MT" w:hAnsi="Bell MT"/>
          <w:b/>
          <w:sz w:val="28"/>
          <w:szCs w:val="28"/>
        </w:rPr>
      </w:pPr>
      <w:r w:rsidRPr="00104DF8">
        <w:rPr>
          <w:rFonts w:ascii="Bell MT" w:hAnsi="Bell MT"/>
          <w:b/>
          <w:sz w:val="28"/>
          <w:szCs w:val="28"/>
        </w:rPr>
        <w:t>INTRODUCTION</w:t>
      </w:r>
    </w:p>
    <w:p w14:paraId="1AB53FB5" w14:textId="77777777" w:rsidR="000C4671" w:rsidRPr="00104DF8" w:rsidRDefault="000C4671" w:rsidP="000C4671">
      <w:pPr>
        <w:pStyle w:val="ListParagraph"/>
        <w:ind w:left="1080"/>
        <w:rPr>
          <w:rFonts w:ascii="Bell MT" w:hAnsi="Bell MT"/>
          <w:b/>
          <w:sz w:val="28"/>
          <w:szCs w:val="28"/>
        </w:rPr>
      </w:pPr>
    </w:p>
    <w:p w14:paraId="1133FFB9" w14:textId="6E8E4B98" w:rsidR="001458B4" w:rsidRPr="00A71A6A" w:rsidRDefault="002559CF" w:rsidP="001458B4">
      <w:pPr>
        <w:rPr>
          <w:rFonts w:ascii="Bell MT" w:hAnsi="Bell MT"/>
          <w:bCs/>
          <w:i/>
          <w:sz w:val="28"/>
          <w:szCs w:val="28"/>
          <w:lang w:val="en-US"/>
        </w:rPr>
      </w:pPr>
      <w:r w:rsidRPr="00104DF8">
        <w:rPr>
          <w:rFonts w:ascii="Bell MT" w:hAnsi="Bell MT"/>
          <w:sz w:val="28"/>
          <w:szCs w:val="28"/>
        </w:rPr>
        <w:t>The National Association for Supporting People Living with Hiv/Aids (Ansp+)</w:t>
      </w:r>
      <w:r w:rsidRPr="00104DF8">
        <w:rPr>
          <w:rFonts w:ascii="Bell MT" w:hAnsi="Bell MT"/>
          <w:b/>
          <w:bCs/>
          <w:sz w:val="28"/>
          <w:szCs w:val="28"/>
        </w:rPr>
        <w:t xml:space="preserve"> </w:t>
      </w:r>
      <w:r w:rsidRPr="00104DF8">
        <w:rPr>
          <w:rFonts w:ascii="Bell MT" w:hAnsi="Bell MT"/>
          <w:sz w:val="28"/>
          <w:szCs w:val="28"/>
        </w:rPr>
        <w:t xml:space="preserve">in collaboration with the Rwanda Biomedical Centre (RBC) through the Global Fund, commenced a two-days comprehensive training program aimed at enhancing group </w:t>
      </w:r>
      <w:r w:rsidR="003B6D8D">
        <w:rPr>
          <w:rFonts w:ascii="Bell MT" w:hAnsi="Bell MT"/>
          <w:sz w:val="28"/>
          <w:szCs w:val="28"/>
        </w:rPr>
        <w:t xml:space="preserve">of key population from </w:t>
      </w:r>
      <w:r w:rsidRPr="00104DF8">
        <w:rPr>
          <w:rFonts w:ascii="Bell MT" w:hAnsi="Bell MT"/>
          <w:sz w:val="28"/>
          <w:szCs w:val="28"/>
        </w:rPr>
        <w:t>Southern Province, Huye District</w:t>
      </w:r>
      <w:r w:rsidR="00B33030">
        <w:rPr>
          <w:rFonts w:ascii="Bell MT" w:hAnsi="Bell MT"/>
          <w:sz w:val="28"/>
          <w:szCs w:val="28"/>
        </w:rPr>
        <w:t xml:space="preserve">. </w:t>
      </w:r>
      <w:r w:rsidRPr="00104DF8">
        <w:rPr>
          <w:rFonts w:ascii="Bell MT" w:hAnsi="Bell MT"/>
          <w:sz w:val="28"/>
          <w:szCs w:val="28"/>
        </w:rPr>
        <w:t xml:space="preserve">Workshop aimed to mobilize efforts towards combatting </w:t>
      </w:r>
      <w:r w:rsidR="001458B4" w:rsidRPr="001458B4">
        <w:rPr>
          <w:rFonts w:ascii="Bell MT" w:hAnsi="Bell MT"/>
          <w:bCs/>
          <w:iCs/>
          <w:sz w:val="28"/>
          <w:szCs w:val="28"/>
          <w:lang w:val="en-US"/>
        </w:rPr>
        <w:t xml:space="preserve">HIV, TB, STIS, HCV, </w:t>
      </w:r>
      <w:r w:rsidR="001458B4">
        <w:rPr>
          <w:rFonts w:ascii="Bell MT" w:hAnsi="Bell MT"/>
          <w:bCs/>
          <w:iCs/>
          <w:sz w:val="28"/>
          <w:szCs w:val="28"/>
          <w:lang w:val="en-US"/>
        </w:rPr>
        <w:t>Ebola and</w:t>
      </w:r>
      <w:r w:rsidR="001458B4" w:rsidRPr="001458B4">
        <w:rPr>
          <w:rFonts w:ascii="Bell MT" w:hAnsi="Bell MT"/>
          <w:bCs/>
          <w:iCs/>
          <w:sz w:val="28"/>
          <w:szCs w:val="28"/>
          <w:lang w:val="en-US"/>
        </w:rPr>
        <w:t xml:space="preserve"> </w:t>
      </w:r>
      <w:r w:rsidR="001458B4">
        <w:rPr>
          <w:rFonts w:ascii="Bell MT" w:hAnsi="Bell MT"/>
          <w:bCs/>
          <w:iCs/>
          <w:sz w:val="28"/>
          <w:szCs w:val="28"/>
          <w:lang w:val="en-US"/>
        </w:rPr>
        <w:t>Mental Health.</w:t>
      </w:r>
    </w:p>
    <w:p w14:paraId="5F31344F" w14:textId="45121402" w:rsidR="00A71A6A" w:rsidRPr="00A56DE1" w:rsidRDefault="00A71A6A" w:rsidP="00A56DE1">
      <w:pPr>
        <w:pStyle w:val="ListParagraph"/>
        <w:numPr>
          <w:ilvl w:val="0"/>
          <w:numId w:val="1"/>
        </w:numPr>
        <w:rPr>
          <w:rFonts w:ascii="Times New Roman" w:hAnsi="Times New Roman" w:cs="Times New Roman"/>
          <w:b/>
          <w:sz w:val="28"/>
          <w:szCs w:val="28"/>
        </w:rPr>
      </w:pPr>
      <w:r w:rsidRPr="00A56DE1">
        <w:rPr>
          <w:rFonts w:ascii="Times New Roman" w:hAnsi="Times New Roman" w:cs="Times New Roman"/>
          <w:b/>
          <w:sz w:val="28"/>
          <w:szCs w:val="28"/>
        </w:rPr>
        <w:t>DATE AND VENUE</w:t>
      </w:r>
    </w:p>
    <w:p w14:paraId="3052875D" w14:textId="1AC8C95D" w:rsidR="00A71A6A" w:rsidRPr="001458B4" w:rsidRDefault="002559CF" w:rsidP="002559CF">
      <w:pPr>
        <w:rPr>
          <w:rFonts w:ascii="Bell MT" w:hAnsi="Bell MT"/>
          <w:sz w:val="28"/>
          <w:szCs w:val="28"/>
          <w:vertAlign w:val="superscript"/>
          <w:lang w:val="en-US"/>
        </w:rPr>
      </w:pPr>
      <w:r w:rsidRPr="00104DF8">
        <w:rPr>
          <w:rFonts w:ascii="Bell MT" w:hAnsi="Bell MT"/>
          <w:sz w:val="28"/>
          <w:szCs w:val="28"/>
        </w:rPr>
        <w:t>Workshop takes a place in</w:t>
      </w:r>
      <w:r w:rsidR="00A71A6A">
        <w:rPr>
          <w:rFonts w:ascii="Bell MT" w:hAnsi="Bell MT"/>
          <w:sz w:val="28"/>
          <w:szCs w:val="28"/>
        </w:rPr>
        <w:t xml:space="preserve"> Southern Province, Huye District, </w:t>
      </w:r>
      <w:r w:rsidR="001458B4" w:rsidRPr="001458B4">
        <w:rPr>
          <w:rFonts w:ascii="Bell MT" w:hAnsi="Bell MT"/>
          <w:sz w:val="28"/>
          <w:szCs w:val="28"/>
          <w:lang w:val="en-US"/>
        </w:rPr>
        <w:t xml:space="preserve">on </w:t>
      </w:r>
      <w:r w:rsidR="001458B4">
        <w:rPr>
          <w:rFonts w:ascii="Bell MT" w:hAnsi="Bell MT"/>
          <w:sz w:val="28"/>
          <w:szCs w:val="28"/>
          <w:lang w:val="en-US"/>
        </w:rPr>
        <w:t>19</w:t>
      </w:r>
      <w:r w:rsidR="001458B4" w:rsidRPr="001458B4">
        <w:rPr>
          <w:rFonts w:ascii="Bell MT" w:hAnsi="Bell MT"/>
          <w:sz w:val="28"/>
          <w:szCs w:val="28"/>
          <w:vertAlign w:val="superscript"/>
          <w:lang w:val="en-US"/>
        </w:rPr>
        <w:t>th</w:t>
      </w:r>
      <w:r w:rsidR="001458B4" w:rsidRPr="001458B4">
        <w:rPr>
          <w:rFonts w:ascii="Bell MT" w:hAnsi="Bell MT"/>
          <w:sz w:val="28"/>
          <w:szCs w:val="28"/>
          <w:lang w:val="en-US"/>
        </w:rPr>
        <w:t xml:space="preserve"> </w:t>
      </w:r>
      <w:r w:rsidR="001458B4">
        <w:rPr>
          <w:rFonts w:ascii="Bell MT" w:hAnsi="Bell MT"/>
          <w:sz w:val="28"/>
          <w:szCs w:val="28"/>
          <w:lang w:val="en-US"/>
        </w:rPr>
        <w:t xml:space="preserve">March 2024 </w:t>
      </w:r>
      <w:r w:rsidR="001458B4" w:rsidRPr="001458B4">
        <w:rPr>
          <w:rFonts w:ascii="Bell MT" w:hAnsi="Bell MT"/>
          <w:sz w:val="28"/>
          <w:szCs w:val="28"/>
          <w:lang w:val="en-US"/>
        </w:rPr>
        <w:t xml:space="preserve">was a departure from Kigali to Huye District </w:t>
      </w:r>
      <w:r w:rsidR="001458B4">
        <w:rPr>
          <w:rFonts w:ascii="Bell MT" w:hAnsi="Bell MT"/>
          <w:sz w:val="28"/>
          <w:szCs w:val="28"/>
          <w:lang w:val="en-US"/>
        </w:rPr>
        <w:t>for</w:t>
      </w:r>
      <w:r w:rsidR="001458B4" w:rsidRPr="001458B4">
        <w:rPr>
          <w:rFonts w:ascii="Bell MT" w:hAnsi="Bell MT"/>
          <w:sz w:val="28"/>
          <w:szCs w:val="28"/>
          <w:lang w:val="en-US"/>
        </w:rPr>
        <w:t xml:space="preserve"> fieldwork preparation. The next day was dedicated to conduct a training with head of department</w:t>
      </w:r>
      <w:r w:rsidR="001458B4">
        <w:rPr>
          <w:rFonts w:ascii="Bell MT" w:hAnsi="Bell MT"/>
          <w:sz w:val="28"/>
          <w:szCs w:val="28"/>
          <w:lang w:val="en-US"/>
        </w:rPr>
        <w:t xml:space="preserve"> at </w:t>
      </w:r>
      <w:r w:rsidR="001458B4">
        <w:rPr>
          <w:rFonts w:ascii="Bell MT" w:hAnsi="Bell MT"/>
          <w:sz w:val="28"/>
          <w:szCs w:val="28"/>
          <w:lang w:val="en-US"/>
        </w:rPr>
        <w:lastRenderedPageBreak/>
        <w:t>Huye Health Center</w:t>
      </w:r>
      <w:r w:rsidR="001458B4" w:rsidRPr="001458B4">
        <w:rPr>
          <w:rFonts w:ascii="Bell MT" w:hAnsi="Bell MT"/>
          <w:sz w:val="28"/>
          <w:szCs w:val="28"/>
          <w:lang w:val="en-US"/>
        </w:rPr>
        <w:t>.</w:t>
      </w:r>
      <w:r w:rsidR="001458B4">
        <w:rPr>
          <w:rFonts w:ascii="Bell MT" w:hAnsi="Bell MT"/>
          <w:sz w:val="28"/>
          <w:szCs w:val="28"/>
          <w:lang w:val="en-US"/>
        </w:rPr>
        <w:t xml:space="preserve"> Workshop took place</w:t>
      </w:r>
      <w:r w:rsidR="001458B4" w:rsidRPr="001458B4">
        <w:rPr>
          <w:rFonts w:ascii="Bell MT" w:hAnsi="Bell MT"/>
          <w:sz w:val="28"/>
          <w:szCs w:val="28"/>
          <w:lang w:val="en-US"/>
        </w:rPr>
        <w:t xml:space="preserve"> </w:t>
      </w:r>
      <w:r w:rsidR="00A71A6A">
        <w:rPr>
          <w:rFonts w:ascii="Bell MT" w:hAnsi="Bell MT"/>
          <w:sz w:val="28"/>
          <w:szCs w:val="28"/>
        </w:rPr>
        <w:t>at</w:t>
      </w:r>
      <w:r w:rsidRPr="00104DF8">
        <w:rPr>
          <w:rFonts w:ascii="Bell MT" w:hAnsi="Bell MT"/>
          <w:sz w:val="28"/>
          <w:szCs w:val="28"/>
        </w:rPr>
        <w:t xml:space="preserve"> </w:t>
      </w:r>
      <w:r w:rsidR="00752643" w:rsidRPr="00104DF8">
        <w:rPr>
          <w:rFonts w:ascii="Bell MT" w:hAnsi="Bell MT"/>
          <w:sz w:val="28"/>
          <w:szCs w:val="28"/>
        </w:rPr>
        <w:t>Kalibu Peace Center</w:t>
      </w:r>
      <w:r w:rsidRPr="00104DF8">
        <w:rPr>
          <w:rFonts w:ascii="Bell MT" w:hAnsi="Bell MT"/>
          <w:sz w:val="28"/>
          <w:szCs w:val="28"/>
        </w:rPr>
        <w:t xml:space="preserve">, on </w:t>
      </w:r>
      <w:r w:rsidR="00C22288" w:rsidRPr="00104DF8">
        <w:rPr>
          <w:rFonts w:ascii="Bell MT" w:hAnsi="Bell MT"/>
          <w:sz w:val="28"/>
          <w:szCs w:val="28"/>
        </w:rPr>
        <w:t>21</w:t>
      </w:r>
      <w:r w:rsidR="00C22288" w:rsidRPr="00104DF8">
        <w:rPr>
          <w:rFonts w:ascii="Bell MT" w:hAnsi="Bell MT"/>
          <w:sz w:val="28"/>
          <w:szCs w:val="28"/>
          <w:vertAlign w:val="superscript"/>
        </w:rPr>
        <w:t>st</w:t>
      </w:r>
      <w:r w:rsidRPr="00104DF8">
        <w:rPr>
          <w:rFonts w:ascii="Bell MT" w:hAnsi="Bell MT"/>
          <w:sz w:val="28"/>
          <w:szCs w:val="28"/>
        </w:rPr>
        <w:t xml:space="preserve"> – </w:t>
      </w:r>
      <w:r w:rsidR="00C22288" w:rsidRPr="00104DF8">
        <w:rPr>
          <w:rFonts w:ascii="Bell MT" w:hAnsi="Bell MT"/>
          <w:sz w:val="28"/>
          <w:szCs w:val="28"/>
        </w:rPr>
        <w:t>22</w:t>
      </w:r>
      <w:r w:rsidR="00C22288" w:rsidRPr="00104DF8">
        <w:rPr>
          <w:rFonts w:ascii="Bell MT" w:hAnsi="Bell MT"/>
          <w:sz w:val="28"/>
          <w:szCs w:val="28"/>
          <w:vertAlign w:val="superscript"/>
        </w:rPr>
        <w:t>nd</w:t>
      </w:r>
      <w:r w:rsidR="00C22288" w:rsidRPr="00104DF8">
        <w:rPr>
          <w:rFonts w:ascii="Bell MT" w:hAnsi="Bell MT"/>
          <w:sz w:val="28"/>
          <w:szCs w:val="28"/>
        </w:rPr>
        <w:t xml:space="preserve"> </w:t>
      </w:r>
      <w:r w:rsidRPr="00104DF8">
        <w:rPr>
          <w:rFonts w:ascii="Bell MT" w:hAnsi="Bell MT"/>
          <w:sz w:val="28"/>
          <w:szCs w:val="28"/>
        </w:rPr>
        <w:t>March 2024.</w:t>
      </w:r>
      <w:r w:rsidR="003B6D8D">
        <w:rPr>
          <w:rFonts w:ascii="Bell MT" w:hAnsi="Bell MT"/>
          <w:sz w:val="28"/>
          <w:szCs w:val="28"/>
        </w:rPr>
        <w:t xml:space="preserve"> </w:t>
      </w:r>
    </w:p>
    <w:p w14:paraId="038362F1" w14:textId="77777777" w:rsidR="00A71A6A" w:rsidRDefault="00A71A6A" w:rsidP="002559CF">
      <w:pPr>
        <w:rPr>
          <w:rFonts w:ascii="Bell MT" w:hAnsi="Bell MT"/>
          <w:sz w:val="28"/>
          <w:szCs w:val="28"/>
        </w:rPr>
      </w:pPr>
    </w:p>
    <w:p w14:paraId="19AB04B8" w14:textId="77777777" w:rsidR="00A71A6A" w:rsidRDefault="00A71A6A" w:rsidP="002559CF">
      <w:pPr>
        <w:rPr>
          <w:rFonts w:ascii="Bell MT" w:hAnsi="Bell MT"/>
          <w:sz w:val="28"/>
          <w:szCs w:val="28"/>
        </w:rPr>
      </w:pPr>
    </w:p>
    <w:p w14:paraId="599A9EFA" w14:textId="5B191382" w:rsidR="00A71A6A" w:rsidRPr="00A71A6A" w:rsidRDefault="00A71A6A" w:rsidP="00A71A6A">
      <w:pPr>
        <w:pStyle w:val="ListParagraph"/>
        <w:numPr>
          <w:ilvl w:val="0"/>
          <w:numId w:val="1"/>
        </w:numPr>
        <w:rPr>
          <w:rFonts w:ascii="Bell MT" w:hAnsi="Bell MT"/>
          <w:sz w:val="28"/>
          <w:szCs w:val="28"/>
        </w:rPr>
      </w:pPr>
      <w:r>
        <w:rPr>
          <w:rFonts w:ascii="Times New Roman" w:eastAsia="Times New Roman" w:hAnsi="Times New Roman" w:cs="Times New Roman"/>
          <w:b/>
          <w:bCs/>
          <w:kern w:val="36"/>
          <w:sz w:val="28"/>
          <w:szCs w:val="28"/>
        </w:rPr>
        <w:t>TARGET GROUP</w:t>
      </w:r>
    </w:p>
    <w:p w14:paraId="0E0FB342" w14:textId="3D1D1111" w:rsidR="00375DC2" w:rsidRDefault="006D4521" w:rsidP="00375DC2">
      <w:pPr>
        <w:rPr>
          <w:rFonts w:ascii="Bell MT" w:hAnsi="Bell MT"/>
          <w:sz w:val="28"/>
          <w:szCs w:val="28"/>
        </w:rPr>
      </w:pPr>
      <w:r>
        <w:rPr>
          <w:rFonts w:ascii="Bell MT" w:hAnsi="Bell MT"/>
          <w:sz w:val="28"/>
          <w:szCs w:val="28"/>
        </w:rPr>
        <w:t xml:space="preserve">After </w:t>
      </w:r>
      <w:r w:rsidR="00AF61CA">
        <w:rPr>
          <w:rFonts w:ascii="Bell MT" w:hAnsi="Bell MT"/>
          <w:sz w:val="28"/>
          <w:szCs w:val="28"/>
        </w:rPr>
        <w:t xml:space="preserve">having discussions with </w:t>
      </w:r>
      <w:r w:rsidR="00AF61CA" w:rsidRPr="00AF61CA">
        <w:rPr>
          <w:rFonts w:ascii="Bell MT" w:hAnsi="Bell MT"/>
          <w:sz w:val="28"/>
          <w:szCs w:val="28"/>
          <w:lang w:val="en-US"/>
        </w:rPr>
        <w:t>6 head of health center service departments,</w:t>
      </w:r>
      <w:r>
        <w:rPr>
          <w:rFonts w:ascii="Bell MT" w:hAnsi="Bell MT"/>
          <w:sz w:val="28"/>
          <w:szCs w:val="28"/>
        </w:rPr>
        <w:t xml:space="preserve"> t</w:t>
      </w:r>
      <w:r w:rsidR="00A56DE1">
        <w:rPr>
          <w:rFonts w:ascii="Bell MT" w:hAnsi="Bell MT"/>
          <w:sz w:val="28"/>
          <w:szCs w:val="28"/>
        </w:rPr>
        <w:t>he workshop</w:t>
      </w:r>
      <w:r w:rsidR="003B6D8D">
        <w:rPr>
          <w:rFonts w:ascii="Bell MT" w:hAnsi="Bell MT"/>
          <w:sz w:val="28"/>
          <w:szCs w:val="28"/>
        </w:rPr>
        <w:t xml:space="preserve"> </w:t>
      </w:r>
      <w:r w:rsidR="00AF61CA">
        <w:rPr>
          <w:rFonts w:ascii="Bell MT" w:hAnsi="Bell MT"/>
          <w:sz w:val="28"/>
          <w:szCs w:val="28"/>
        </w:rPr>
        <w:t xml:space="preserve">continued where it </w:t>
      </w:r>
      <w:r w:rsidR="003B6D8D">
        <w:rPr>
          <w:rFonts w:ascii="Bell MT" w:hAnsi="Bell MT"/>
          <w:sz w:val="28"/>
          <w:szCs w:val="28"/>
        </w:rPr>
        <w:t>was attended by four staff members of ANSP+, one facilitator from Centre Universitaire de la Sante Public</w:t>
      </w:r>
      <w:r w:rsidR="001858AA">
        <w:rPr>
          <w:rFonts w:ascii="Bell MT" w:hAnsi="Bell MT"/>
          <w:sz w:val="28"/>
          <w:szCs w:val="28"/>
        </w:rPr>
        <w:t xml:space="preserve"> (CUSP)</w:t>
      </w:r>
      <w:r w:rsidR="00FD4092">
        <w:rPr>
          <w:rFonts w:ascii="Bell MT" w:hAnsi="Bell MT"/>
          <w:sz w:val="28"/>
          <w:szCs w:val="28"/>
        </w:rPr>
        <w:t>,</w:t>
      </w:r>
      <w:r w:rsidR="003B6D8D">
        <w:rPr>
          <w:rFonts w:ascii="Bell MT" w:hAnsi="Bell MT"/>
          <w:sz w:val="28"/>
          <w:szCs w:val="28"/>
        </w:rPr>
        <w:t xml:space="preserve"> and </w:t>
      </w:r>
      <w:r w:rsidR="003B6D8D" w:rsidRPr="00104DF8">
        <w:rPr>
          <w:rFonts w:ascii="Bell MT" w:hAnsi="Bell MT"/>
          <w:sz w:val="28"/>
          <w:szCs w:val="28"/>
        </w:rPr>
        <w:t>twenty-nine female sex workers</w:t>
      </w:r>
      <w:r w:rsidR="00B33030">
        <w:rPr>
          <w:rFonts w:ascii="Bell MT" w:hAnsi="Bell MT"/>
          <w:sz w:val="28"/>
          <w:szCs w:val="28"/>
        </w:rPr>
        <w:t xml:space="preserve"> coming from different Sectors located in Huye District</w:t>
      </w:r>
      <w:r w:rsidR="003B6D8D">
        <w:rPr>
          <w:rFonts w:ascii="Bell MT" w:hAnsi="Bell MT"/>
          <w:sz w:val="28"/>
          <w:szCs w:val="28"/>
        </w:rPr>
        <w:t>.</w:t>
      </w:r>
    </w:p>
    <w:p w14:paraId="0A157620" w14:textId="03B76118" w:rsidR="0014415E" w:rsidRDefault="0014415E" w:rsidP="00375DC2">
      <w:pPr>
        <w:rPr>
          <w:rFonts w:ascii="Bell MT" w:hAnsi="Bell MT"/>
          <w:sz w:val="28"/>
          <w:szCs w:val="28"/>
        </w:rPr>
      </w:pPr>
      <w:r>
        <w:rPr>
          <w:noProof/>
        </w:rPr>
        <w:drawing>
          <wp:inline distT="0" distB="0" distL="0" distR="0" wp14:anchorId="640757C4" wp14:editId="55CA19DE">
            <wp:extent cx="2724150" cy="1400175"/>
            <wp:effectExtent l="0" t="0" r="0" b="9525"/>
            <wp:docPr id="1272078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1400175"/>
                    </a:xfrm>
                    <a:prstGeom prst="rect">
                      <a:avLst/>
                    </a:prstGeom>
                    <a:noFill/>
                    <a:ln>
                      <a:noFill/>
                    </a:ln>
                  </pic:spPr>
                </pic:pic>
              </a:graphicData>
            </a:graphic>
          </wp:inline>
        </w:drawing>
      </w:r>
      <w:r>
        <w:rPr>
          <w:noProof/>
        </w:rPr>
        <w:drawing>
          <wp:inline distT="0" distB="0" distL="0" distR="0" wp14:anchorId="08BEE761" wp14:editId="6B37C694">
            <wp:extent cx="2876550" cy="1407795"/>
            <wp:effectExtent l="0" t="0" r="0" b="1905"/>
            <wp:docPr id="2111458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3360" cy="1450280"/>
                    </a:xfrm>
                    <a:prstGeom prst="rect">
                      <a:avLst/>
                    </a:prstGeom>
                    <a:noFill/>
                    <a:ln>
                      <a:noFill/>
                    </a:ln>
                  </pic:spPr>
                </pic:pic>
              </a:graphicData>
            </a:graphic>
          </wp:inline>
        </w:drawing>
      </w:r>
    </w:p>
    <w:p w14:paraId="2B0DB33F" w14:textId="2DBA3AA5" w:rsidR="0014415E" w:rsidRPr="00B76808" w:rsidRDefault="0014415E" w:rsidP="00375DC2">
      <w:pPr>
        <w:rPr>
          <w:rFonts w:ascii="Bell MT" w:hAnsi="Bell MT"/>
          <w:color w:val="0070C0"/>
          <w:sz w:val="24"/>
          <w:szCs w:val="24"/>
        </w:rPr>
      </w:pPr>
      <w:r w:rsidRPr="00B76808">
        <w:rPr>
          <w:rFonts w:ascii="Bell MT" w:hAnsi="Bell MT"/>
          <w:color w:val="0070C0"/>
          <w:sz w:val="24"/>
          <w:szCs w:val="24"/>
        </w:rPr>
        <w:t>Photo</w:t>
      </w:r>
      <w:r w:rsidR="005F088A">
        <w:rPr>
          <w:rFonts w:ascii="Bell MT" w:hAnsi="Bell MT"/>
          <w:color w:val="0070C0"/>
          <w:sz w:val="24"/>
          <w:szCs w:val="24"/>
        </w:rPr>
        <w:t>s</w:t>
      </w:r>
      <w:r w:rsidRPr="00B76808">
        <w:rPr>
          <w:rFonts w:ascii="Bell MT" w:hAnsi="Bell MT"/>
          <w:color w:val="0070C0"/>
          <w:sz w:val="24"/>
          <w:szCs w:val="24"/>
        </w:rPr>
        <w:t xml:space="preserve">: DAF at ANSP+ Rwanda interacting with Huye </w:t>
      </w:r>
      <w:r w:rsidRPr="00B76808">
        <w:rPr>
          <w:rFonts w:ascii="Bell MT" w:hAnsi="Bell MT"/>
          <w:color w:val="0070C0"/>
          <w:sz w:val="24"/>
          <w:szCs w:val="24"/>
          <w:lang w:val="en-US"/>
        </w:rPr>
        <w:t>health center service departments</w:t>
      </w:r>
    </w:p>
    <w:p w14:paraId="07C574C3" w14:textId="68398A33" w:rsidR="00375DC2" w:rsidRDefault="00375DC2" w:rsidP="00375DC2">
      <w:pPr>
        <w:rPr>
          <w:rFonts w:ascii="Bell MT" w:hAnsi="Bell MT"/>
          <w:color w:val="000000" w:themeColor="text1"/>
          <w:sz w:val="28"/>
          <w:szCs w:val="28"/>
        </w:rPr>
      </w:pPr>
      <w:r w:rsidRPr="00375DC2">
        <w:rPr>
          <w:rFonts w:ascii="Bell MT" w:hAnsi="Bell MT"/>
          <w:color w:val="000000" w:themeColor="text1"/>
          <w:sz w:val="28"/>
          <w:szCs w:val="28"/>
        </w:rPr>
        <w:t xml:space="preserve">Jean Marie Vianney Nizeyimana, the Director of Administration and Finance (DAF) at ANSP+ Rwanda, started discussions with doctors by explaining </w:t>
      </w:r>
      <w:r w:rsidR="0014415E">
        <w:rPr>
          <w:rFonts w:ascii="Bell MT" w:hAnsi="Bell MT"/>
          <w:color w:val="000000" w:themeColor="text1"/>
          <w:sz w:val="28"/>
          <w:szCs w:val="28"/>
        </w:rPr>
        <w:t>its</w:t>
      </w:r>
      <w:r w:rsidRPr="00375DC2">
        <w:rPr>
          <w:rFonts w:ascii="Bell MT" w:hAnsi="Bell MT"/>
          <w:color w:val="000000" w:themeColor="text1"/>
          <w:sz w:val="28"/>
          <w:szCs w:val="28"/>
        </w:rPr>
        <w:t xml:space="preserve"> origin. It was established in the year 2000 by people who had HIV/AIDS, seeking support among themselves and wanting to stay away from sadness. The main aim of the visit was to create awareness for key populations, including female sex workers and MSM. The health center should provide special treatment for them and not fight them, as they have manners that society does not accept.</w:t>
      </w:r>
    </w:p>
    <w:p w14:paraId="54B59836" w14:textId="77777777" w:rsidR="0014415E" w:rsidRDefault="000C4671" w:rsidP="00375DC2">
      <w:pPr>
        <w:rPr>
          <w:rFonts w:ascii="Bell MT" w:hAnsi="Bell MT"/>
          <w:sz w:val="28"/>
          <w:szCs w:val="28"/>
        </w:rPr>
      </w:pPr>
      <w:r w:rsidRPr="000C4671">
        <w:rPr>
          <w:rFonts w:ascii="Bell MT" w:hAnsi="Bell MT"/>
          <w:sz w:val="28"/>
          <w:szCs w:val="28"/>
        </w:rPr>
        <w:t>The session</w:t>
      </w:r>
      <w:r w:rsidR="00C50649">
        <w:rPr>
          <w:rFonts w:ascii="Bell MT" w:hAnsi="Bell MT"/>
          <w:sz w:val="28"/>
          <w:szCs w:val="28"/>
        </w:rPr>
        <w:t xml:space="preserve"> of workshop</w:t>
      </w:r>
      <w:r w:rsidRPr="000C4671">
        <w:rPr>
          <w:rFonts w:ascii="Bell MT" w:hAnsi="Bell MT"/>
          <w:sz w:val="28"/>
          <w:szCs w:val="28"/>
        </w:rPr>
        <w:t xml:space="preserve"> commenced with an introduction by Jean Marie Vianney Nizeyimana, </w:t>
      </w:r>
      <w:r w:rsidR="0014415E">
        <w:rPr>
          <w:rFonts w:ascii="Bell MT" w:hAnsi="Bell MT"/>
          <w:sz w:val="28"/>
          <w:szCs w:val="28"/>
        </w:rPr>
        <w:t>by</w:t>
      </w:r>
      <w:r w:rsidRPr="000C4671">
        <w:rPr>
          <w:rFonts w:ascii="Bell MT" w:hAnsi="Bell MT"/>
          <w:sz w:val="28"/>
          <w:szCs w:val="28"/>
        </w:rPr>
        <w:t xml:space="preserve"> highlight</w:t>
      </w:r>
      <w:r w:rsidR="0014415E">
        <w:rPr>
          <w:rFonts w:ascii="Bell MT" w:hAnsi="Bell MT"/>
          <w:sz w:val="28"/>
          <w:szCs w:val="28"/>
        </w:rPr>
        <w:t>ing</w:t>
      </w:r>
      <w:r w:rsidRPr="000C4671">
        <w:rPr>
          <w:rFonts w:ascii="Bell MT" w:hAnsi="Bell MT"/>
          <w:sz w:val="28"/>
          <w:szCs w:val="28"/>
        </w:rPr>
        <w:t xml:space="preserve"> the association's role in supporting people living with HIV/AIDS and creating awareness about prevention within the Rwandan community. </w:t>
      </w:r>
    </w:p>
    <w:p w14:paraId="523F227D" w14:textId="358CC332" w:rsidR="000C68F6" w:rsidRDefault="000C68F6" w:rsidP="00375DC2">
      <w:pPr>
        <w:rPr>
          <w:rFonts w:ascii="Bell MT" w:hAnsi="Bell MT"/>
          <w:sz w:val="28"/>
          <w:szCs w:val="28"/>
        </w:rPr>
      </w:pPr>
      <w:r>
        <w:rPr>
          <w:noProof/>
        </w:rPr>
        <w:lastRenderedPageBreak/>
        <w:drawing>
          <wp:inline distT="0" distB="0" distL="0" distR="0" wp14:anchorId="47A93DC9" wp14:editId="3ED48AB9">
            <wp:extent cx="6189980" cy="2876550"/>
            <wp:effectExtent l="0" t="0" r="1270" b="0"/>
            <wp:docPr id="114924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1235" cy="2918957"/>
                    </a:xfrm>
                    <a:prstGeom prst="rect">
                      <a:avLst/>
                    </a:prstGeom>
                    <a:noFill/>
                    <a:ln>
                      <a:noFill/>
                    </a:ln>
                  </pic:spPr>
                </pic:pic>
              </a:graphicData>
            </a:graphic>
          </wp:inline>
        </w:drawing>
      </w:r>
    </w:p>
    <w:p w14:paraId="24EC5104" w14:textId="05E67DEA" w:rsidR="000C68F6" w:rsidRPr="000C68F6" w:rsidRDefault="000C68F6" w:rsidP="00375DC2">
      <w:pPr>
        <w:rPr>
          <w:rFonts w:ascii="Bell MT" w:hAnsi="Bell MT"/>
          <w:color w:val="0070C0"/>
          <w:sz w:val="24"/>
          <w:szCs w:val="24"/>
        </w:rPr>
      </w:pPr>
      <w:r w:rsidRPr="000C68F6">
        <w:rPr>
          <w:rFonts w:ascii="Bell MT" w:hAnsi="Bell MT"/>
          <w:color w:val="0070C0"/>
          <w:sz w:val="24"/>
          <w:szCs w:val="24"/>
        </w:rPr>
        <w:t xml:space="preserve">Photo: </w:t>
      </w:r>
      <w:r w:rsidRPr="000C68F6">
        <w:rPr>
          <w:rFonts w:ascii="Bell MT" w:hAnsi="Bell MT"/>
          <w:color w:val="0070C0"/>
          <w:sz w:val="24"/>
          <w:szCs w:val="24"/>
        </w:rPr>
        <w:t>Jean Marie Vianney Nizeyimana highlighting the</w:t>
      </w:r>
      <w:r w:rsidRPr="000C68F6">
        <w:rPr>
          <w:rFonts w:ascii="Bell MT" w:hAnsi="Bell MT"/>
          <w:color w:val="0070C0"/>
          <w:sz w:val="24"/>
          <w:szCs w:val="24"/>
        </w:rPr>
        <w:t xml:space="preserve"> role of</w:t>
      </w:r>
      <w:r w:rsidRPr="000C68F6">
        <w:rPr>
          <w:rFonts w:ascii="Bell MT" w:hAnsi="Bell MT"/>
          <w:color w:val="0070C0"/>
          <w:sz w:val="24"/>
          <w:szCs w:val="24"/>
        </w:rPr>
        <w:t xml:space="preserve"> </w:t>
      </w:r>
      <w:r w:rsidRPr="000C68F6">
        <w:rPr>
          <w:rFonts w:ascii="Bell MT" w:hAnsi="Bell MT"/>
          <w:color w:val="0070C0"/>
          <w:sz w:val="24"/>
          <w:szCs w:val="24"/>
        </w:rPr>
        <w:t>ANSP+</w:t>
      </w:r>
      <w:r w:rsidRPr="000C68F6">
        <w:rPr>
          <w:rFonts w:ascii="Bell MT" w:hAnsi="Bell MT"/>
          <w:color w:val="0070C0"/>
          <w:sz w:val="24"/>
          <w:szCs w:val="24"/>
        </w:rPr>
        <w:t xml:space="preserve"> </w:t>
      </w:r>
    </w:p>
    <w:p w14:paraId="16E0ACF1" w14:textId="77777777" w:rsidR="000C68F6" w:rsidRDefault="000C68F6" w:rsidP="00375DC2">
      <w:pPr>
        <w:rPr>
          <w:rFonts w:ascii="Bell MT" w:hAnsi="Bell MT"/>
          <w:sz w:val="28"/>
          <w:szCs w:val="28"/>
        </w:rPr>
      </w:pPr>
    </w:p>
    <w:p w14:paraId="6ED7ED23" w14:textId="604B09F1" w:rsidR="000C68F6" w:rsidRDefault="000C68F6" w:rsidP="00375DC2">
      <w:pPr>
        <w:rPr>
          <w:rFonts w:ascii="Bell MT" w:hAnsi="Bell MT"/>
          <w:sz w:val="28"/>
          <w:szCs w:val="28"/>
        </w:rPr>
      </w:pPr>
      <w:r>
        <w:rPr>
          <w:noProof/>
        </w:rPr>
        <w:drawing>
          <wp:inline distT="0" distB="0" distL="0" distR="0" wp14:anchorId="7D3B3AB2" wp14:editId="32B0AC73">
            <wp:extent cx="2857500" cy="1907427"/>
            <wp:effectExtent l="0" t="0" r="0" b="0"/>
            <wp:docPr id="1605215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8422" cy="1928068"/>
                    </a:xfrm>
                    <a:prstGeom prst="rect">
                      <a:avLst/>
                    </a:prstGeom>
                    <a:noFill/>
                    <a:ln>
                      <a:noFill/>
                    </a:ln>
                  </pic:spPr>
                </pic:pic>
              </a:graphicData>
            </a:graphic>
          </wp:inline>
        </w:drawing>
      </w:r>
      <w:r>
        <w:rPr>
          <w:noProof/>
        </w:rPr>
        <w:drawing>
          <wp:inline distT="0" distB="0" distL="0" distR="0" wp14:anchorId="6447B56C" wp14:editId="6E544A3B">
            <wp:extent cx="2867025" cy="1913785"/>
            <wp:effectExtent l="0" t="0" r="0" b="0"/>
            <wp:docPr id="1768408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880" cy="1917693"/>
                    </a:xfrm>
                    <a:prstGeom prst="rect">
                      <a:avLst/>
                    </a:prstGeom>
                    <a:noFill/>
                    <a:ln>
                      <a:noFill/>
                    </a:ln>
                  </pic:spPr>
                </pic:pic>
              </a:graphicData>
            </a:graphic>
          </wp:inline>
        </w:drawing>
      </w:r>
      <w:r>
        <w:rPr>
          <w:noProof/>
        </w:rPr>
        <w:drawing>
          <wp:inline distT="0" distB="0" distL="0" distR="0" wp14:anchorId="2E07ECB1" wp14:editId="3330B31E">
            <wp:extent cx="2827655" cy="1924050"/>
            <wp:effectExtent l="0" t="0" r="0" b="0"/>
            <wp:docPr id="3783029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9450" cy="1925271"/>
                    </a:xfrm>
                    <a:prstGeom prst="rect">
                      <a:avLst/>
                    </a:prstGeom>
                    <a:noFill/>
                    <a:ln>
                      <a:noFill/>
                    </a:ln>
                  </pic:spPr>
                </pic:pic>
              </a:graphicData>
            </a:graphic>
          </wp:inline>
        </w:drawing>
      </w:r>
      <w:r>
        <w:rPr>
          <w:noProof/>
        </w:rPr>
        <w:drawing>
          <wp:inline distT="0" distB="0" distL="0" distR="0" wp14:anchorId="011010D4" wp14:editId="161EB5CA">
            <wp:extent cx="2895600" cy="1932860"/>
            <wp:effectExtent l="0" t="0" r="0" b="0"/>
            <wp:docPr id="17916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4975" cy="1939118"/>
                    </a:xfrm>
                    <a:prstGeom prst="rect">
                      <a:avLst/>
                    </a:prstGeom>
                    <a:noFill/>
                    <a:ln>
                      <a:noFill/>
                    </a:ln>
                  </pic:spPr>
                </pic:pic>
              </a:graphicData>
            </a:graphic>
          </wp:inline>
        </w:drawing>
      </w:r>
    </w:p>
    <w:p w14:paraId="3F9D72F6" w14:textId="4A1BF607" w:rsidR="000C4671" w:rsidRPr="000C68F6" w:rsidRDefault="000C68F6" w:rsidP="00375DC2">
      <w:pPr>
        <w:rPr>
          <w:rFonts w:ascii="Bell MT" w:hAnsi="Bell MT"/>
          <w:color w:val="0070C0"/>
          <w:sz w:val="24"/>
          <w:szCs w:val="24"/>
        </w:rPr>
      </w:pPr>
      <w:r w:rsidRPr="000C68F6">
        <w:rPr>
          <w:rFonts w:ascii="Bell MT" w:hAnsi="Bell MT"/>
          <w:color w:val="0070C0"/>
          <w:sz w:val="24"/>
          <w:szCs w:val="24"/>
        </w:rPr>
        <w:t>Photo</w:t>
      </w:r>
      <w:r w:rsidR="005F088A">
        <w:rPr>
          <w:rFonts w:ascii="Bell MT" w:hAnsi="Bell MT"/>
          <w:color w:val="0070C0"/>
          <w:sz w:val="24"/>
          <w:szCs w:val="24"/>
        </w:rPr>
        <w:t>s</w:t>
      </w:r>
      <w:r w:rsidRPr="000C68F6">
        <w:rPr>
          <w:rFonts w:ascii="Bell MT" w:hAnsi="Bell MT"/>
          <w:color w:val="0070C0"/>
          <w:sz w:val="24"/>
          <w:szCs w:val="24"/>
        </w:rPr>
        <w:t xml:space="preserve">: </w:t>
      </w:r>
      <w:r w:rsidR="000C4671" w:rsidRPr="000C68F6">
        <w:rPr>
          <w:rFonts w:ascii="Bell MT" w:hAnsi="Bell MT"/>
          <w:color w:val="0070C0"/>
          <w:sz w:val="24"/>
          <w:szCs w:val="24"/>
        </w:rPr>
        <w:t>Attendees, including beneficiaries and facilitators, then introduced themselves</w:t>
      </w:r>
    </w:p>
    <w:p w14:paraId="6DEB9963" w14:textId="77777777" w:rsidR="00DF22F7" w:rsidRDefault="00DF22F7" w:rsidP="002559CF">
      <w:pPr>
        <w:rPr>
          <w:rFonts w:ascii="Bell MT" w:hAnsi="Bell MT"/>
          <w:sz w:val="28"/>
          <w:szCs w:val="28"/>
        </w:rPr>
      </w:pPr>
    </w:p>
    <w:p w14:paraId="79D624E5" w14:textId="3BD03A56" w:rsidR="00DF22F7" w:rsidRPr="004E3634" w:rsidRDefault="00FC1723" w:rsidP="004E3634">
      <w:pPr>
        <w:pStyle w:val="ListParagraph"/>
        <w:numPr>
          <w:ilvl w:val="0"/>
          <w:numId w:val="1"/>
        </w:numPr>
        <w:rPr>
          <w:rFonts w:ascii="Bell MT" w:hAnsi="Bell MT"/>
          <w:b/>
          <w:sz w:val="28"/>
          <w:szCs w:val="28"/>
        </w:rPr>
      </w:pPr>
      <w:r w:rsidRPr="004E3634">
        <w:rPr>
          <w:rFonts w:ascii="Bell MT" w:hAnsi="Bell MT"/>
          <w:b/>
          <w:sz w:val="28"/>
          <w:szCs w:val="28"/>
        </w:rPr>
        <w:t>WORKSHOP</w:t>
      </w:r>
      <w:r w:rsidR="00DF22F7" w:rsidRPr="004E3634">
        <w:rPr>
          <w:rFonts w:ascii="Bell MT" w:hAnsi="Bell MT"/>
          <w:b/>
          <w:sz w:val="28"/>
          <w:szCs w:val="28"/>
        </w:rPr>
        <w:t xml:space="preserve"> ACHIEVEMENTS</w:t>
      </w:r>
    </w:p>
    <w:p w14:paraId="00EF74DC" w14:textId="77777777" w:rsidR="000C4671" w:rsidRPr="000C4671" w:rsidRDefault="000C4671" w:rsidP="000C4671">
      <w:pPr>
        <w:rPr>
          <w:rFonts w:ascii="Bell MT" w:hAnsi="Bell MT"/>
          <w:sz w:val="28"/>
          <w:szCs w:val="28"/>
        </w:rPr>
      </w:pPr>
    </w:p>
    <w:p w14:paraId="7D62CFC5" w14:textId="77777777" w:rsidR="000C4671" w:rsidRPr="000C4671" w:rsidRDefault="000C4671" w:rsidP="000C4671">
      <w:pPr>
        <w:rPr>
          <w:rFonts w:ascii="Bell MT" w:hAnsi="Bell MT"/>
          <w:b/>
          <w:bCs/>
          <w:sz w:val="28"/>
          <w:szCs w:val="28"/>
        </w:rPr>
      </w:pPr>
      <w:r w:rsidRPr="000C4671">
        <w:rPr>
          <w:rFonts w:ascii="Bell MT" w:hAnsi="Bell MT"/>
          <w:b/>
          <w:bCs/>
          <w:sz w:val="28"/>
          <w:szCs w:val="28"/>
        </w:rPr>
        <w:lastRenderedPageBreak/>
        <w:t>#### Workshop Achievements</w:t>
      </w:r>
    </w:p>
    <w:p w14:paraId="52C9AD15" w14:textId="77777777" w:rsidR="000C4671" w:rsidRPr="000C4671" w:rsidRDefault="000C4671" w:rsidP="000C4671">
      <w:pPr>
        <w:rPr>
          <w:rFonts w:ascii="Bell MT" w:hAnsi="Bell MT"/>
          <w:sz w:val="28"/>
          <w:szCs w:val="28"/>
        </w:rPr>
      </w:pPr>
    </w:p>
    <w:p w14:paraId="1E01CF08" w14:textId="4E9EF983" w:rsidR="000C4671" w:rsidRPr="000C4671" w:rsidRDefault="000C4671" w:rsidP="000C4671">
      <w:pPr>
        <w:rPr>
          <w:rFonts w:ascii="Bell MT" w:hAnsi="Bell MT"/>
          <w:b/>
          <w:bCs/>
          <w:sz w:val="28"/>
          <w:szCs w:val="28"/>
        </w:rPr>
      </w:pPr>
      <w:r w:rsidRPr="000C4671">
        <w:rPr>
          <w:rFonts w:ascii="Bell MT" w:hAnsi="Bell MT"/>
          <w:b/>
          <w:bCs/>
          <w:sz w:val="28"/>
          <w:szCs w:val="28"/>
        </w:rPr>
        <w:t>**1. Understanding COVID-19 and Its Impact</w:t>
      </w:r>
      <w:r w:rsidR="00504B12">
        <w:rPr>
          <w:rFonts w:ascii="Bell MT" w:hAnsi="Bell MT"/>
          <w:b/>
          <w:bCs/>
          <w:sz w:val="28"/>
          <w:szCs w:val="28"/>
        </w:rPr>
        <w:t xml:space="preserve"> on Mental Health</w:t>
      </w:r>
      <w:r w:rsidRPr="000C4671">
        <w:rPr>
          <w:rFonts w:ascii="Bell MT" w:hAnsi="Bell MT"/>
          <w:b/>
          <w:bCs/>
          <w:sz w:val="28"/>
          <w:szCs w:val="28"/>
        </w:rPr>
        <w:t>**</w:t>
      </w:r>
    </w:p>
    <w:p w14:paraId="1CAC8532" w14:textId="77777777" w:rsidR="00764BC6" w:rsidRDefault="00764BC6" w:rsidP="000C4671">
      <w:pPr>
        <w:rPr>
          <w:rFonts w:ascii="Bell MT" w:hAnsi="Bell MT"/>
          <w:sz w:val="28"/>
          <w:szCs w:val="28"/>
        </w:rPr>
      </w:pPr>
    </w:p>
    <w:p w14:paraId="54F7FCDE" w14:textId="21718FF6" w:rsidR="000C4671" w:rsidRPr="000C4671" w:rsidRDefault="000C4671" w:rsidP="000C4671">
      <w:pPr>
        <w:rPr>
          <w:rFonts w:ascii="Bell MT" w:hAnsi="Bell MT"/>
          <w:sz w:val="28"/>
          <w:szCs w:val="28"/>
        </w:rPr>
      </w:pPr>
      <w:r w:rsidRPr="000C4671">
        <w:rPr>
          <w:rFonts w:ascii="Bell MT" w:hAnsi="Bell MT"/>
          <w:sz w:val="28"/>
          <w:szCs w:val="28"/>
        </w:rPr>
        <w:t>Vumiriya Jeanine, the facilitator, explained COVID-19, its transmission, symptoms, and prevention measures. She emphasized that certain groups, including those with diabetes, heart diseases, HIV, and older individuals, are particularly vulnerable. Attendees shared how the pandemic affected them, including the loss of clients due to lockdowns. They also expressed fears about taking medications due to hunger and a fatalistic attitude toward pregnancy and STIs.</w:t>
      </w:r>
    </w:p>
    <w:p w14:paraId="48ACBC65" w14:textId="77777777" w:rsidR="000C4671" w:rsidRPr="000C4671" w:rsidRDefault="000C4671" w:rsidP="000C4671">
      <w:pPr>
        <w:rPr>
          <w:rFonts w:ascii="Bell MT" w:hAnsi="Bell MT"/>
          <w:sz w:val="28"/>
          <w:szCs w:val="28"/>
        </w:rPr>
      </w:pPr>
    </w:p>
    <w:p w14:paraId="25C4502D" w14:textId="3ED67770" w:rsidR="000C4671" w:rsidRPr="000C4671" w:rsidRDefault="000C4671" w:rsidP="000C4671">
      <w:pPr>
        <w:rPr>
          <w:rFonts w:ascii="Bell MT" w:hAnsi="Bell MT"/>
          <w:b/>
          <w:bCs/>
          <w:sz w:val="28"/>
          <w:szCs w:val="28"/>
        </w:rPr>
      </w:pPr>
      <w:r w:rsidRPr="000C4671">
        <w:rPr>
          <w:rFonts w:ascii="Bell MT" w:hAnsi="Bell MT"/>
          <w:b/>
          <w:bCs/>
          <w:sz w:val="28"/>
          <w:szCs w:val="28"/>
        </w:rPr>
        <w:t>**2. Awareness and Prevention of HIV/AIDS and Other Diseases</w:t>
      </w:r>
      <w:r w:rsidR="00504B12">
        <w:rPr>
          <w:rFonts w:ascii="Bell MT" w:hAnsi="Bell MT"/>
          <w:b/>
          <w:bCs/>
          <w:sz w:val="28"/>
          <w:szCs w:val="28"/>
        </w:rPr>
        <w:t xml:space="preserve"> and their impacts on Mental Health</w:t>
      </w:r>
      <w:r w:rsidRPr="000C4671">
        <w:rPr>
          <w:rFonts w:ascii="Bell MT" w:hAnsi="Bell MT"/>
          <w:b/>
          <w:bCs/>
          <w:sz w:val="28"/>
          <w:szCs w:val="28"/>
        </w:rPr>
        <w:t>**</w:t>
      </w:r>
    </w:p>
    <w:p w14:paraId="77448DE2" w14:textId="77777777" w:rsidR="000C4671" w:rsidRPr="000C4671" w:rsidRDefault="000C4671" w:rsidP="000C4671">
      <w:pPr>
        <w:rPr>
          <w:rFonts w:ascii="Bell MT" w:hAnsi="Bell MT"/>
          <w:sz w:val="28"/>
          <w:szCs w:val="28"/>
        </w:rPr>
      </w:pPr>
    </w:p>
    <w:p w14:paraId="21DB9CA1" w14:textId="77777777" w:rsidR="0069310F" w:rsidRPr="0069310F" w:rsidRDefault="0069310F" w:rsidP="0069310F">
      <w:pPr>
        <w:rPr>
          <w:rFonts w:ascii="Bell MT" w:hAnsi="Bell MT"/>
          <w:sz w:val="28"/>
          <w:szCs w:val="28"/>
        </w:rPr>
      </w:pPr>
      <w:r w:rsidRPr="0069310F">
        <w:rPr>
          <w:rFonts w:ascii="Bell MT" w:hAnsi="Bell MT"/>
          <w:sz w:val="28"/>
          <w:szCs w:val="28"/>
        </w:rPr>
        <w:t>Certainly! Here are examples of how HIV, TB, Hepatitis, and malaria transmit, along with their effects on mental health:</w:t>
      </w:r>
    </w:p>
    <w:p w14:paraId="01148BA8" w14:textId="77777777" w:rsidR="0069310F" w:rsidRPr="0069310F" w:rsidRDefault="0069310F" w:rsidP="0069310F">
      <w:pPr>
        <w:rPr>
          <w:rFonts w:ascii="Bell MT" w:hAnsi="Bell MT"/>
          <w:sz w:val="28"/>
          <w:szCs w:val="28"/>
        </w:rPr>
      </w:pPr>
    </w:p>
    <w:p w14:paraId="0C3E643B" w14:textId="68D4543B" w:rsidR="0069310F" w:rsidRPr="00DD4B52" w:rsidRDefault="0069310F" w:rsidP="0069310F">
      <w:pPr>
        <w:rPr>
          <w:rFonts w:ascii="Bell MT" w:hAnsi="Bell MT"/>
          <w:b/>
          <w:bCs/>
          <w:sz w:val="28"/>
          <w:szCs w:val="28"/>
        </w:rPr>
      </w:pPr>
      <w:r w:rsidRPr="00DD4B52">
        <w:rPr>
          <w:rFonts w:ascii="Bell MT" w:hAnsi="Bell MT"/>
          <w:b/>
          <w:bCs/>
          <w:sz w:val="28"/>
          <w:szCs w:val="28"/>
        </w:rPr>
        <w:t>1. HIV (Human Immunodeficiency Virus):</w:t>
      </w:r>
    </w:p>
    <w:p w14:paraId="6EA29E8E" w14:textId="7B0C956A" w:rsidR="0069310F" w:rsidRDefault="0069310F" w:rsidP="0069310F">
      <w:pPr>
        <w:rPr>
          <w:rFonts w:ascii="Bell MT" w:hAnsi="Bell MT"/>
          <w:sz w:val="28"/>
          <w:szCs w:val="28"/>
        </w:rPr>
      </w:pPr>
      <w:r w:rsidRPr="0069310F">
        <w:rPr>
          <w:rFonts w:ascii="Bell MT" w:hAnsi="Bell MT"/>
          <w:sz w:val="28"/>
          <w:szCs w:val="28"/>
        </w:rPr>
        <w:t xml:space="preserve">   -</w:t>
      </w:r>
      <w:r w:rsidR="00DD4B52">
        <w:rPr>
          <w:rFonts w:ascii="Bell MT" w:hAnsi="Bell MT"/>
          <w:sz w:val="28"/>
          <w:szCs w:val="28"/>
        </w:rPr>
        <w:t xml:space="preserve"> </w:t>
      </w:r>
      <w:r w:rsidRPr="0069310F">
        <w:rPr>
          <w:rFonts w:ascii="Bell MT" w:hAnsi="Bell MT"/>
          <w:sz w:val="28"/>
          <w:szCs w:val="28"/>
        </w:rPr>
        <w:t>Transmission: HIV is transmitted through contact with certain body fluids, such as blood, semen, vaginal fluids, and breast milk. This typically occurs through sexual contact, sharing needles, or from mother to child during childbirth or breastfeeding.</w:t>
      </w:r>
    </w:p>
    <w:p w14:paraId="2DDCDA3E" w14:textId="3A4665FE" w:rsidR="007B6BBD" w:rsidRPr="0069310F" w:rsidRDefault="007B6BBD" w:rsidP="0069310F">
      <w:pPr>
        <w:rPr>
          <w:rFonts w:ascii="Bell MT" w:hAnsi="Bell MT"/>
          <w:sz w:val="28"/>
          <w:szCs w:val="28"/>
        </w:rPr>
      </w:pPr>
      <w:r w:rsidRPr="007B6BBD">
        <w:rPr>
          <w:rFonts w:ascii="Bell MT" w:hAnsi="Bell MT"/>
          <w:sz w:val="28"/>
          <w:szCs w:val="28"/>
        </w:rPr>
        <w:t>Preventive measures include practicing safe sex (e.g., using condoms), avoiding sharing needles, and receiving pre-exposure prophylaxis (PrEP) for individuals at higher risk. Early diagnosis and access to antiretroviral therapy (ART) can also help prevent the spread of HIV.</w:t>
      </w:r>
    </w:p>
    <w:p w14:paraId="6FA9A206" w14:textId="77777777" w:rsidR="0069310F" w:rsidRPr="0069310F" w:rsidRDefault="0069310F" w:rsidP="0069310F">
      <w:pPr>
        <w:rPr>
          <w:rFonts w:ascii="Bell MT" w:hAnsi="Bell MT"/>
          <w:sz w:val="28"/>
          <w:szCs w:val="28"/>
        </w:rPr>
      </w:pPr>
    </w:p>
    <w:p w14:paraId="59B9A482" w14:textId="5704F384" w:rsidR="0069310F" w:rsidRPr="00DD4B52" w:rsidRDefault="0069310F" w:rsidP="0069310F">
      <w:pPr>
        <w:rPr>
          <w:rFonts w:ascii="Bell MT" w:hAnsi="Bell MT"/>
          <w:b/>
          <w:bCs/>
          <w:sz w:val="28"/>
          <w:szCs w:val="28"/>
        </w:rPr>
      </w:pPr>
      <w:r w:rsidRPr="00DD4B52">
        <w:rPr>
          <w:rFonts w:ascii="Bell MT" w:hAnsi="Bell MT"/>
          <w:b/>
          <w:bCs/>
          <w:sz w:val="28"/>
          <w:szCs w:val="28"/>
        </w:rPr>
        <w:t>2. TB (Tuberculosis):</w:t>
      </w:r>
    </w:p>
    <w:p w14:paraId="2083F45E" w14:textId="6305CB61" w:rsidR="0069310F" w:rsidRDefault="0069310F" w:rsidP="0069310F">
      <w:pPr>
        <w:rPr>
          <w:rFonts w:ascii="Bell MT" w:hAnsi="Bell MT"/>
          <w:sz w:val="28"/>
          <w:szCs w:val="28"/>
        </w:rPr>
      </w:pPr>
      <w:r w:rsidRPr="0069310F">
        <w:rPr>
          <w:rFonts w:ascii="Bell MT" w:hAnsi="Bell MT"/>
          <w:sz w:val="28"/>
          <w:szCs w:val="28"/>
        </w:rPr>
        <w:t xml:space="preserve">   - Transmission:</w:t>
      </w:r>
      <w:r w:rsidR="00DD4B52">
        <w:rPr>
          <w:rFonts w:ascii="Bell MT" w:hAnsi="Bell MT"/>
          <w:sz w:val="28"/>
          <w:szCs w:val="28"/>
        </w:rPr>
        <w:t xml:space="preserve"> </w:t>
      </w:r>
      <w:r w:rsidRPr="0069310F">
        <w:rPr>
          <w:rFonts w:ascii="Bell MT" w:hAnsi="Bell MT"/>
          <w:sz w:val="28"/>
          <w:szCs w:val="28"/>
        </w:rPr>
        <w:t>TB is an airborne disease caused by the bacterium Mycobacterium tuberculosis. It spreads when a person with active TB disease coughs or sneezes, releasing bacteria into the air, which can then be inhaled by others.</w:t>
      </w:r>
    </w:p>
    <w:p w14:paraId="7981FFA2" w14:textId="0F7F1FCC" w:rsidR="007B6BBD" w:rsidRPr="0069310F" w:rsidRDefault="007B6BBD" w:rsidP="0069310F">
      <w:pPr>
        <w:rPr>
          <w:rFonts w:ascii="Bell MT" w:hAnsi="Bell MT"/>
          <w:sz w:val="28"/>
          <w:szCs w:val="28"/>
        </w:rPr>
      </w:pPr>
      <w:r w:rsidRPr="007B6BBD">
        <w:rPr>
          <w:rFonts w:ascii="Bell MT" w:hAnsi="Bell MT"/>
          <w:sz w:val="28"/>
          <w:szCs w:val="28"/>
        </w:rPr>
        <w:lastRenderedPageBreak/>
        <w:t>Prevention strategies include ensuring proper ventilation in indoor spaces, identifying and treating active TB cases promptly, and providing preventive therapy for individuals at high risk of developing TB, such as close contacts of TB patients.</w:t>
      </w:r>
    </w:p>
    <w:p w14:paraId="01426BFB" w14:textId="77777777" w:rsidR="0069310F" w:rsidRPr="0069310F" w:rsidRDefault="0069310F" w:rsidP="0069310F">
      <w:pPr>
        <w:rPr>
          <w:rFonts w:ascii="Bell MT" w:hAnsi="Bell MT"/>
          <w:sz w:val="28"/>
          <w:szCs w:val="28"/>
        </w:rPr>
      </w:pPr>
    </w:p>
    <w:p w14:paraId="6C3527A4" w14:textId="77777777" w:rsidR="0069310F" w:rsidRPr="00DD4B52" w:rsidRDefault="0069310F" w:rsidP="0069310F">
      <w:pPr>
        <w:rPr>
          <w:rFonts w:ascii="Bell MT" w:hAnsi="Bell MT"/>
          <w:b/>
          <w:bCs/>
          <w:sz w:val="28"/>
          <w:szCs w:val="28"/>
        </w:rPr>
      </w:pPr>
      <w:r w:rsidRPr="00DD4B52">
        <w:rPr>
          <w:rFonts w:ascii="Bell MT" w:hAnsi="Bell MT"/>
          <w:b/>
          <w:bCs/>
          <w:sz w:val="28"/>
          <w:szCs w:val="28"/>
        </w:rPr>
        <w:t>3. **Hepatitis:**</w:t>
      </w:r>
    </w:p>
    <w:p w14:paraId="546F86E1" w14:textId="3DE50E8C" w:rsidR="0069310F" w:rsidRDefault="0069310F" w:rsidP="0069310F">
      <w:pPr>
        <w:rPr>
          <w:rFonts w:ascii="Bell MT" w:hAnsi="Bell MT"/>
          <w:sz w:val="28"/>
          <w:szCs w:val="28"/>
        </w:rPr>
      </w:pPr>
      <w:r w:rsidRPr="0069310F">
        <w:rPr>
          <w:rFonts w:ascii="Bell MT" w:hAnsi="Bell MT"/>
          <w:sz w:val="28"/>
          <w:szCs w:val="28"/>
        </w:rPr>
        <w:t xml:space="preserve">   - Transmission: Hepatitis can be caused by several different viruses (e.g., Hepatitis A, B, C). Hepatitis B and C are primarily transmitted through contact with infected blood or body fluids, while Hepatitis A is typically spread through contaminated food or water.</w:t>
      </w:r>
    </w:p>
    <w:p w14:paraId="1E1848F3" w14:textId="65D83828" w:rsidR="007B6BBD" w:rsidRPr="0069310F" w:rsidRDefault="007B6BBD" w:rsidP="0069310F">
      <w:pPr>
        <w:rPr>
          <w:rFonts w:ascii="Bell MT" w:hAnsi="Bell MT"/>
          <w:sz w:val="28"/>
          <w:szCs w:val="28"/>
        </w:rPr>
      </w:pPr>
      <w:r w:rsidRPr="007B6BBD">
        <w:rPr>
          <w:rFonts w:ascii="Bell MT" w:hAnsi="Bell MT"/>
          <w:sz w:val="28"/>
          <w:szCs w:val="28"/>
        </w:rPr>
        <w:t>Prevention measures include practicing good hygiene (e.g., handwashing), receiving vaccinations for Hepatitis A and B, practicing safe sex, and avoiding sharing needles or personal items that may be contaminated with blood.</w:t>
      </w:r>
    </w:p>
    <w:p w14:paraId="55963829" w14:textId="77777777" w:rsidR="0069310F" w:rsidRPr="0069310F" w:rsidRDefault="0069310F" w:rsidP="0069310F">
      <w:pPr>
        <w:rPr>
          <w:rFonts w:ascii="Bell MT" w:hAnsi="Bell MT"/>
          <w:sz w:val="28"/>
          <w:szCs w:val="28"/>
        </w:rPr>
      </w:pPr>
    </w:p>
    <w:p w14:paraId="7EF54F3D" w14:textId="7768797D" w:rsidR="0069310F" w:rsidRPr="00DD4B52" w:rsidRDefault="0069310F" w:rsidP="0069310F">
      <w:pPr>
        <w:rPr>
          <w:rFonts w:ascii="Bell MT" w:hAnsi="Bell MT"/>
          <w:b/>
          <w:bCs/>
          <w:sz w:val="28"/>
          <w:szCs w:val="28"/>
        </w:rPr>
      </w:pPr>
      <w:r w:rsidRPr="00DD4B52">
        <w:rPr>
          <w:rFonts w:ascii="Bell MT" w:hAnsi="Bell MT"/>
          <w:b/>
          <w:bCs/>
          <w:sz w:val="28"/>
          <w:szCs w:val="28"/>
        </w:rPr>
        <w:t>4. Malaria:</w:t>
      </w:r>
    </w:p>
    <w:p w14:paraId="74411590" w14:textId="25AE8AA1" w:rsidR="0069310F" w:rsidRPr="0069310F" w:rsidRDefault="0069310F" w:rsidP="0069310F">
      <w:pPr>
        <w:rPr>
          <w:rFonts w:ascii="Bell MT" w:hAnsi="Bell MT"/>
          <w:sz w:val="28"/>
          <w:szCs w:val="28"/>
        </w:rPr>
      </w:pPr>
      <w:r w:rsidRPr="0069310F">
        <w:rPr>
          <w:rFonts w:ascii="Bell MT" w:hAnsi="Bell MT"/>
          <w:sz w:val="28"/>
          <w:szCs w:val="28"/>
        </w:rPr>
        <w:t xml:space="preserve">   - Transmission: Malaria is caused by parasites transmitted through the bites of infected female Anopheles mosquitoes. It is most common in tropical and subtropical regions.</w:t>
      </w:r>
    </w:p>
    <w:p w14:paraId="7FE538BC" w14:textId="43DDD93F" w:rsidR="0069310F" w:rsidRPr="0069310F" w:rsidRDefault="007B6BBD" w:rsidP="0069310F">
      <w:pPr>
        <w:rPr>
          <w:rFonts w:ascii="Bell MT" w:hAnsi="Bell MT"/>
          <w:sz w:val="28"/>
          <w:szCs w:val="28"/>
        </w:rPr>
      </w:pPr>
      <w:r w:rsidRPr="007B6BBD">
        <w:rPr>
          <w:rFonts w:ascii="Bell MT" w:hAnsi="Bell MT"/>
          <w:sz w:val="28"/>
          <w:szCs w:val="28"/>
        </w:rPr>
        <w:t>Prevention strategies include using insecticide-treated bed nets, wearing protective clothing, using insect repellent, and taking antimalarial medication if recommended. Vector control measures, such as mosquito control programs, can also help prevent the spread of malaria.</w:t>
      </w:r>
    </w:p>
    <w:p w14:paraId="642CDB03" w14:textId="17BE7537" w:rsidR="000C4671" w:rsidRDefault="0069310F" w:rsidP="0069310F">
      <w:pPr>
        <w:rPr>
          <w:rFonts w:ascii="Bell MT" w:hAnsi="Bell MT"/>
          <w:sz w:val="28"/>
          <w:szCs w:val="28"/>
        </w:rPr>
      </w:pPr>
      <w:r w:rsidRPr="0069310F">
        <w:rPr>
          <w:rFonts w:ascii="Bell MT" w:hAnsi="Bell MT"/>
          <w:sz w:val="28"/>
          <w:szCs w:val="28"/>
        </w:rPr>
        <w:t>It's important to note that mental health issues related to these infections can vary widely among individuals and may require tailored interventions and support.</w:t>
      </w:r>
    </w:p>
    <w:p w14:paraId="5CFF7FF0" w14:textId="6638ABE1" w:rsidR="007B6BBD" w:rsidRDefault="007B6BBD" w:rsidP="0069310F">
      <w:pPr>
        <w:rPr>
          <w:rFonts w:ascii="Bell MT" w:hAnsi="Bell MT"/>
          <w:sz w:val="28"/>
          <w:szCs w:val="28"/>
        </w:rPr>
      </w:pPr>
      <w:r w:rsidRPr="007B6BBD">
        <w:rPr>
          <w:rFonts w:ascii="Bell MT" w:hAnsi="Bell MT"/>
          <w:sz w:val="28"/>
          <w:szCs w:val="28"/>
        </w:rPr>
        <w:t>Implementing these preventive measures is crucial for reducing the transmission and impact of these diseases on individuals and communities.</w:t>
      </w:r>
    </w:p>
    <w:p w14:paraId="4FCCA00F" w14:textId="77777777" w:rsidR="00DD4B52" w:rsidRPr="000C4671" w:rsidRDefault="00DD4B52" w:rsidP="0069310F">
      <w:pPr>
        <w:rPr>
          <w:rFonts w:ascii="Bell MT" w:hAnsi="Bell MT"/>
          <w:sz w:val="28"/>
          <w:szCs w:val="28"/>
        </w:rPr>
      </w:pPr>
    </w:p>
    <w:p w14:paraId="27DAED3D" w14:textId="77777777" w:rsidR="000C4671" w:rsidRPr="000C4671" w:rsidRDefault="000C4671" w:rsidP="000C4671">
      <w:pPr>
        <w:rPr>
          <w:rFonts w:ascii="Bell MT" w:hAnsi="Bell MT"/>
          <w:b/>
          <w:bCs/>
          <w:sz w:val="28"/>
          <w:szCs w:val="28"/>
        </w:rPr>
      </w:pPr>
      <w:r w:rsidRPr="000C4671">
        <w:rPr>
          <w:rFonts w:ascii="Bell MT" w:hAnsi="Bell MT"/>
          <w:b/>
          <w:bCs/>
          <w:sz w:val="28"/>
          <w:szCs w:val="28"/>
        </w:rPr>
        <w:t>**3. Understanding Tuberculosis and Hepatitis**</w:t>
      </w:r>
    </w:p>
    <w:p w14:paraId="14CC0D43" w14:textId="77777777" w:rsidR="000C4671" w:rsidRPr="000C4671" w:rsidRDefault="000C4671" w:rsidP="000C4671">
      <w:pPr>
        <w:rPr>
          <w:rFonts w:ascii="Bell MT" w:hAnsi="Bell MT"/>
          <w:sz w:val="28"/>
          <w:szCs w:val="28"/>
        </w:rPr>
      </w:pPr>
    </w:p>
    <w:p w14:paraId="73257D7B" w14:textId="77777777" w:rsidR="000C4671" w:rsidRDefault="000C4671" w:rsidP="000C4671">
      <w:pPr>
        <w:rPr>
          <w:rFonts w:ascii="Bell MT" w:hAnsi="Bell MT"/>
          <w:sz w:val="28"/>
          <w:szCs w:val="28"/>
        </w:rPr>
      </w:pPr>
      <w:r w:rsidRPr="000C4671">
        <w:rPr>
          <w:rFonts w:ascii="Bell MT" w:hAnsi="Bell MT"/>
          <w:sz w:val="28"/>
          <w:szCs w:val="28"/>
        </w:rPr>
        <w:t xml:space="preserve">The session covered TB transmission, signs, and prevention measures. If TB medication is not taken properly, it can lead to Miliary TB. Attendees also learned about the differences between Hepatitis B and C, with Type C being curable but lacking a vaccine, while Type B cannot be cured but can be </w:t>
      </w:r>
      <w:r w:rsidRPr="000C4671">
        <w:rPr>
          <w:rFonts w:ascii="Bell MT" w:hAnsi="Bell MT"/>
          <w:sz w:val="28"/>
          <w:szCs w:val="28"/>
        </w:rPr>
        <w:lastRenderedPageBreak/>
        <w:t>prevented through vaccination. Hepatitis is primarily spread through poor hygiene practices.</w:t>
      </w:r>
    </w:p>
    <w:p w14:paraId="4B5F5879" w14:textId="77777777" w:rsidR="000C68F6" w:rsidRDefault="000C68F6" w:rsidP="000C4671">
      <w:pPr>
        <w:rPr>
          <w:rFonts w:ascii="Bell MT" w:hAnsi="Bell MT"/>
          <w:sz w:val="28"/>
          <w:szCs w:val="28"/>
        </w:rPr>
      </w:pPr>
    </w:p>
    <w:p w14:paraId="4B542A52" w14:textId="4F8902B6" w:rsidR="000C68F6" w:rsidRPr="000C4671" w:rsidRDefault="000C68F6" w:rsidP="000C4671">
      <w:pPr>
        <w:rPr>
          <w:rFonts w:ascii="Bell MT" w:hAnsi="Bell MT"/>
          <w:sz w:val="28"/>
          <w:szCs w:val="28"/>
        </w:rPr>
      </w:pPr>
      <w:r>
        <w:rPr>
          <w:noProof/>
        </w:rPr>
        <w:drawing>
          <wp:inline distT="0" distB="0" distL="0" distR="0" wp14:anchorId="46D95B22" wp14:editId="0851DBE5">
            <wp:extent cx="2819400" cy="1895135"/>
            <wp:effectExtent l="0" t="0" r="0" b="0"/>
            <wp:docPr id="3688676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546" cy="1912038"/>
                    </a:xfrm>
                    <a:prstGeom prst="rect">
                      <a:avLst/>
                    </a:prstGeom>
                    <a:noFill/>
                    <a:ln>
                      <a:noFill/>
                    </a:ln>
                  </pic:spPr>
                </pic:pic>
              </a:graphicData>
            </a:graphic>
          </wp:inline>
        </w:drawing>
      </w:r>
      <w:r>
        <w:rPr>
          <w:noProof/>
        </w:rPr>
        <w:drawing>
          <wp:inline distT="0" distB="0" distL="0" distR="0" wp14:anchorId="1B8A0B89" wp14:editId="21D520A3">
            <wp:extent cx="2884805" cy="1906569"/>
            <wp:effectExtent l="0" t="0" r="0" b="0"/>
            <wp:docPr id="14816587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2938" cy="1918553"/>
                    </a:xfrm>
                    <a:prstGeom prst="rect">
                      <a:avLst/>
                    </a:prstGeom>
                    <a:noFill/>
                    <a:ln>
                      <a:noFill/>
                    </a:ln>
                  </pic:spPr>
                </pic:pic>
              </a:graphicData>
            </a:graphic>
          </wp:inline>
        </w:drawing>
      </w:r>
      <w:r>
        <w:rPr>
          <w:noProof/>
        </w:rPr>
        <w:drawing>
          <wp:inline distT="0" distB="0" distL="0" distR="0" wp14:anchorId="19E934A1" wp14:editId="418837E5">
            <wp:extent cx="2914650" cy="1468120"/>
            <wp:effectExtent l="0" t="0" r="0" b="0"/>
            <wp:docPr id="411403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7704" cy="1479732"/>
                    </a:xfrm>
                    <a:prstGeom prst="rect">
                      <a:avLst/>
                    </a:prstGeom>
                    <a:noFill/>
                    <a:ln>
                      <a:noFill/>
                    </a:ln>
                  </pic:spPr>
                </pic:pic>
              </a:graphicData>
            </a:graphic>
          </wp:inline>
        </w:drawing>
      </w:r>
      <w:r>
        <w:rPr>
          <w:noProof/>
        </w:rPr>
        <w:drawing>
          <wp:inline distT="0" distB="0" distL="0" distR="0" wp14:anchorId="2294BE43" wp14:editId="7A76FB00">
            <wp:extent cx="2780665" cy="1466511"/>
            <wp:effectExtent l="0" t="0" r="635" b="635"/>
            <wp:docPr id="717423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4303" cy="1478978"/>
                    </a:xfrm>
                    <a:prstGeom prst="rect">
                      <a:avLst/>
                    </a:prstGeom>
                    <a:noFill/>
                    <a:ln>
                      <a:noFill/>
                    </a:ln>
                  </pic:spPr>
                </pic:pic>
              </a:graphicData>
            </a:graphic>
          </wp:inline>
        </w:drawing>
      </w:r>
    </w:p>
    <w:p w14:paraId="004BD618" w14:textId="0F7D6883" w:rsidR="000C4671" w:rsidRPr="0007459F" w:rsidRDefault="0007459F" w:rsidP="000C4671">
      <w:pPr>
        <w:rPr>
          <w:rFonts w:ascii="Bell MT" w:hAnsi="Bell MT"/>
          <w:color w:val="0070C0"/>
          <w:sz w:val="24"/>
          <w:szCs w:val="24"/>
        </w:rPr>
      </w:pPr>
      <w:r w:rsidRPr="0007459F">
        <w:rPr>
          <w:rFonts w:ascii="Bell MT" w:hAnsi="Bell MT"/>
          <w:color w:val="0070C0"/>
          <w:sz w:val="24"/>
          <w:szCs w:val="24"/>
        </w:rPr>
        <w:t>Photos: Beneficiaries had group work</w:t>
      </w:r>
    </w:p>
    <w:p w14:paraId="23353ED1" w14:textId="4CB7A0D5" w:rsidR="000C68F6" w:rsidRDefault="000C4671" w:rsidP="000C4671">
      <w:pPr>
        <w:rPr>
          <w:rFonts w:ascii="Bell MT" w:hAnsi="Bell MT"/>
          <w:sz w:val="28"/>
          <w:szCs w:val="28"/>
        </w:rPr>
      </w:pPr>
      <w:r w:rsidRPr="000C4671">
        <w:rPr>
          <w:rFonts w:ascii="Bell MT" w:hAnsi="Bell MT"/>
          <w:sz w:val="28"/>
          <w:szCs w:val="28"/>
        </w:rPr>
        <w:t>In conclusion, the workshop provided female sex workers with valuable information on COVID-19, HIV/AIDS, and other related diseases. It emphasized the importance of prevention, proper medication adherence, and hygiene practices to protect their health and that of their clients and families. The insights gained from this workshop will contribute to a more informed and empowered community of sex workers in Rwanda.</w:t>
      </w:r>
    </w:p>
    <w:p w14:paraId="03A10476" w14:textId="022E7027" w:rsidR="000A41C6" w:rsidRDefault="000A41C6" w:rsidP="000C4671">
      <w:pPr>
        <w:rPr>
          <w:rFonts w:ascii="Bell MT" w:hAnsi="Bell MT"/>
          <w:sz w:val="28"/>
          <w:szCs w:val="28"/>
        </w:rPr>
      </w:pPr>
      <w:r>
        <w:rPr>
          <w:noProof/>
        </w:rPr>
        <w:drawing>
          <wp:inline distT="0" distB="0" distL="0" distR="0" wp14:anchorId="2DE6A0E9" wp14:editId="1A4ACFBE">
            <wp:extent cx="4147184" cy="1104900"/>
            <wp:effectExtent l="0" t="0" r="6350" b="0"/>
            <wp:docPr id="1353621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1577" cy="1111399"/>
                    </a:xfrm>
                    <a:prstGeom prst="rect">
                      <a:avLst/>
                    </a:prstGeom>
                    <a:noFill/>
                    <a:ln>
                      <a:noFill/>
                    </a:ln>
                  </pic:spPr>
                </pic:pic>
              </a:graphicData>
            </a:graphic>
          </wp:inline>
        </w:drawing>
      </w:r>
      <w:r>
        <w:rPr>
          <w:noProof/>
        </w:rPr>
        <w:drawing>
          <wp:inline distT="0" distB="0" distL="0" distR="0" wp14:anchorId="03B7E8C2" wp14:editId="02769550">
            <wp:extent cx="2600325" cy="1200150"/>
            <wp:effectExtent l="0" t="0" r="9525" b="0"/>
            <wp:docPr id="11389764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819" cy="1204532"/>
                    </a:xfrm>
                    <a:prstGeom prst="rect">
                      <a:avLst/>
                    </a:prstGeom>
                    <a:noFill/>
                    <a:ln>
                      <a:noFill/>
                    </a:ln>
                  </pic:spPr>
                </pic:pic>
              </a:graphicData>
            </a:graphic>
          </wp:inline>
        </w:drawing>
      </w:r>
      <w:r>
        <w:rPr>
          <w:noProof/>
        </w:rPr>
        <w:drawing>
          <wp:inline distT="0" distB="0" distL="0" distR="0" wp14:anchorId="41691359" wp14:editId="186C0132">
            <wp:extent cx="2437783" cy="1209675"/>
            <wp:effectExtent l="0" t="0" r="635" b="0"/>
            <wp:docPr id="19235788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1498" cy="1231367"/>
                    </a:xfrm>
                    <a:prstGeom prst="rect">
                      <a:avLst/>
                    </a:prstGeom>
                    <a:noFill/>
                    <a:ln>
                      <a:noFill/>
                    </a:ln>
                  </pic:spPr>
                </pic:pic>
              </a:graphicData>
            </a:graphic>
          </wp:inline>
        </w:drawing>
      </w:r>
    </w:p>
    <w:p w14:paraId="50C376FA" w14:textId="1D352F16" w:rsidR="00CB47B4" w:rsidRPr="000A41C6" w:rsidRDefault="000A41C6" w:rsidP="000C4671">
      <w:pPr>
        <w:rPr>
          <w:rFonts w:ascii="Bell MT" w:hAnsi="Bell MT"/>
          <w:color w:val="0070C0"/>
          <w:sz w:val="24"/>
          <w:szCs w:val="24"/>
        </w:rPr>
      </w:pPr>
      <w:r w:rsidRPr="000A41C6">
        <w:rPr>
          <w:rFonts w:ascii="Bell MT" w:hAnsi="Bell MT"/>
          <w:color w:val="0070C0"/>
          <w:sz w:val="24"/>
          <w:szCs w:val="24"/>
        </w:rPr>
        <w:t>Photos: After group work, beneficiaries did representation</w:t>
      </w:r>
    </w:p>
    <w:p w14:paraId="01A2AB65" w14:textId="444AC518" w:rsidR="007B6BBD" w:rsidRDefault="00262A9B" w:rsidP="00375DC2">
      <w:pPr>
        <w:rPr>
          <w:rFonts w:ascii="Bell MT" w:hAnsi="Bell MT"/>
          <w:b/>
          <w:sz w:val="28"/>
          <w:szCs w:val="28"/>
          <w:lang w:val="en-US"/>
        </w:rPr>
      </w:pPr>
      <w:r w:rsidRPr="00262A9B">
        <w:rPr>
          <w:rFonts w:ascii="Bell MT" w:hAnsi="Bell MT"/>
          <w:b/>
          <w:bCs/>
          <w:sz w:val="28"/>
          <w:szCs w:val="28"/>
          <w:lang w:val="en-US"/>
        </w:rPr>
        <w:lastRenderedPageBreak/>
        <w:t xml:space="preserve">Recommendations &amp; </w:t>
      </w:r>
      <w:r w:rsidR="00D814A3" w:rsidRPr="00D814A3">
        <w:rPr>
          <w:rFonts w:ascii="Bell MT" w:hAnsi="Bell MT"/>
          <w:b/>
          <w:bCs/>
          <w:sz w:val="28"/>
          <w:szCs w:val="28"/>
          <w:lang w:val="en-US"/>
        </w:rPr>
        <w:t>Challenges</w:t>
      </w:r>
      <w:r w:rsidRPr="00262A9B">
        <w:rPr>
          <w:rFonts w:ascii="Bell MT" w:hAnsi="Bell MT"/>
          <w:b/>
          <w:bCs/>
          <w:sz w:val="28"/>
          <w:szCs w:val="28"/>
          <w:lang w:val="en-US"/>
        </w:rPr>
        <w:t>:</w:t>
      </w:r>
      <w:r w:rsidRPr="00262A9B">
        <w:rPr>
          <w:rFonts w:ascii="Bell MT" w:hAnsi="Bell MT"/>
          <w:b/>
          <w:sz w:val="28"/>
          <w:szCs w:val="28"/>
          <w:lang w:val="en-US"/>
        </w:rPr>
        <w:t xml:space="preserve"> Based on the challenges identified, beneficiaries recommended the following:</w:t>
      </w:r>
    </w:p>
    <w:p w14:paraId="75D112D3" w14:textId="77777777" w:rsidR="006274E7" w:rsidRDefault="006274E7" w:rsidP="00375DC2">
      <w:pPr>
        <w:rPr>
          <w:rFonts w:ascii="Bell MT" w:hAnsi="Bell MT"/>
          <w:bCs/>
          <w:sz w:val="28"/>
          <w:szCs w:val="28"/>
          <w:lang w:val="en-US"/>
        </w:rPr>
      </w:pPr>
    </w:p>
    <w:p w14:paraId="467F4B7D" w14:textId="0935F3A7" w:rsidR="00375DC2" w:rsidRPr="00041E6D" w:rsidRDefault="00375DC2" w:rsidP="00375DC2">
      <w:pPr>
        <w:rPr>
          <w:rFonts w:ascii="Bell MT" w:hAnsi="Bell MT"/>
          <w:bCs/>
          <w:sz w:val="28"/>
          <w:szCs w:val="28"/>
          <w:lang w:val="en-US"/>
        </w:rPr>
      </w:pPr>
      <w:r w:rsidRPr="00041E6D">
        <w:rPr>
          <w:rFonts w:ascii="Bell MT" w:hAnsi="Bell MT"/>
          <w:bCs/>
          <w:sz w:val="28"/>
          <w:szCs w:val="28"/>
          <w:lang w:val="en-US"/>
        </w:rPr>
        <w:t>Doctors and key populations urged that there is a shortage of condoms and recommended ANSP+ to help solve it.</w:t>
      </w:r>
    </w:p>
    <w:p w14:paraId="7079DBD9" w14:textId="77777777" w:rsidR="00375DC2" w:rsidRPr="00041E6D" w:rsidRDefault="00375DC2" w:rsidP="00375DC2">
      <w:pPr>
        <w:rPr>
          <w:rFonts w:ascii="Bell MT" w:hAnsi="Bell MT"/>
          <w:bCs/>
          <w:sz w:val="28"/>
          <w:szCs w:val="28"/>
          <w:lang w:val="en-US"/>
        </w:rPr>
      </w:pPr>
      <w:r w:rsidRPr="00041E6D">
        <w:rPr>
          <w:rFonts w:ascii="Bell MT" w:hAnsi="Bell MT"/>
          <w:bCs/>
          <w:sz w:val="28"/>
          <w:szCs w:val="28"/>
          <w:lang w:val="en-US"/>
        </w:rPr>
        <w:t>Female sex workers recommended for help/support to start their own businesses and leave the streets. They urged that even though they do prostitute, they are not happy with it, and they would be grateful if they find other occupations.</w:t>
      </w:r>
    </w:p>
    <w:p w14:paraId="6697BBB0" w14:textId="77777777" w:rsidR="00375DC2" w:rsidRPr="00041E6D" w:rsidRDefault="00375DC2" w:rsidP="00375DC2">
      <w:pPr>
        <w:rPr>
          <w:rFonts w:ascii="Bell MT" w:hAnsi="Bell MT"/>
          <w:bCs/>
          <w:sz w:val="28"/>
          <w:szCs w:val="28"/>
          <w:lang w:val="en-US"/>
        </w:rPr>
      </w:pPr>
      <w:r w:rsidRPr="00041E6D">
        <w:rPr>
          <w:rFonts w:ascii="Bell MT" w:hAnsi="Bell MT"/>
          <w:bCs/>
          <w:sz w:val="28"/>
          <w:szCs w:val="28"/>
          <w:lang w:val="en-US"/>
        </w:rPr>
        <w:t>They also recommended ANSP+ that it should link them with other female sex workers from different provinces to share experiences of their lifestyle.</w:t>
      </w:r>
    </w:p>
    <w:p w14:paraId="717C35AE" w14:textId="66135DCB" w:rsidR="000C4671" w:rsidRPr="00041E6D" w:rsidRDefault="00375DC2" w:rsidP="00375DC2">
      <w:pPr>
        <w:rPr>
          <w:rFonts w:ascii="Bell MT" w:hAnsi="Bell MT"/>
          <w:bCs/>
          <w:sz w:val="28"/>
          <w:szCs w:val="28"/>
        </w:rPr>
      </w:pPr>
      <w:r w:rsidRPr="00041E6D">
        <w:rPr>
          <w:rFonts w:ascii="Bell MT" w:hAnsi="Bell MT"/>
          <w:bCs/>
          <w:sz w:val="28"/>
          <w:szCs w:val="28"/>
          <w:lang w:val="en-US"/>
        </w:rPr>
        <w:t>A representative of female sex workers in Huye District said that they face the issue of not having identification papers and a uniform that would allow her to conduct her job of teaching and helping her colleagues in certain ways.</w:t>
      </w:r>
    </w:p>
    <w:p w14:paraId="1BCA6F39" w14:textId="77777777" w:rsidR="000C4671" w:rsidRPr="00041E6D" w:rsidRDefault="000C4671" w:rsidP="00B177C5">
      <w:pPr>
        <w:rPr>
          <w:rFonts w:ascii="Bell MT" w:hAnsi="Bell MT"/>
          <w:bCs/>
          <w:sz w:val="28"/>
          <w:szCs w:val="28"/>
        </w:rPr>
      </w:pPr>
    </w:p>
    <w:p w14:paraId="2D01F8EF" w14:textId="06DDFE3E" w:rsidR="00FD4092" w:rsidRDefault="00FD4092" w:rsidP="00FD4092">
      <w:pPr>
        <w:spacing w:line="360" w:lineRule="auto"/>
        <w:jc w:val="both"/>
        <w:rPr>
          <w:rFonts w:ascii="Times New Roman" w:cs="Times New Roman"/>
          <w:b/>
          <w:sz w:val="28"/>
          <w:szCs w:val="28"/>
        </w:rPr>
      </w:pPr>
      <w:r>
        <w:rPr>
          <w:rFonts w:ascii="Times New Roman" w:cs="Times New Roman"/>
          <w:b/>
          <w:sz w:val="28"/>
          <w:szCs w:val="28"/>
        </w:rPr>
        <w:t>ANSP+ TEAM MEMBERS WHO ATTENDED THE WORKSHOP:</w:t>
      </w:r>
    </w:p>
    <w:p w14:paraId="24CC9A87" w14:textId="4D39D2CE" w:rsidR="00FD4092" w:rsidRDefault="00FD4092" w:rsidP="00FD4092">
      <w:pPr>
        <w:spacing w:line="360" w:lineRule="auto"/>
        <w:jc w:val="both"/>
        <w:rPr>
          <w:rFonts w:ascii="Times New Roman" w:cs="Times New Roman"/>
          <w:sz w:val="24"/>
          <w:szCs w:val="24"/>
        </w:rPr>
      </w:pPr>
      <w:r>
        <w:rPr>
          <w:rFonts w:ascii="Times New Roman" w:cs="Times New Roman"/>
          <w:sz w:val="24"/>
          <w:szCs w:val="24"/>
        </w:rPr>
        <w:t>UMUTONI WA MANA Laurence,</w:t>
      </w:r>
    </w:p>
    <w:p w14:paraId="5850E64A" w14:textId="3E5905BF" w:rsidR="00FD4092" w:rsidRDefault="00FD4092" w:rsidP="00FD4092">
      <w:pPr>
        <w:spacing w:line="360" w:lineRule="auto"/>
        <w:jc w:val="both"/>
        <w:rPr>
          <w:rFonts w:ascii="Times New Roman" w:cs="Times New Roman"/>
          <w:sz w:val="24"/>
          <w:szCs w:val="24"/>
        </w:rPr>
      </w:pPr>
      <w:r>
        <w:rPr>
          <w:rFonts w:ascii="Times New Roman" w:cs="Times New Roman"/>
          <w:sz w:val="24"/>
          <w:szCs w:val="24"/>
        </w:rPr>
        <w:t>NIZEYIMANA Jean Marie Vianney,</w:t>
      </w:r>
    </w:p>
    <w:p w14:paraId="0A0B553A" w14:textId="70C9D4AB" w:rsidR="00FD4092" w:rsidRDefault="00FD4092" w:rsidP="00FD4092">
      <w:pPr>
        <w:spacing w:line="360" w:lineRule="auto"/>
        <w:jc w:val="both"/>
        <w:rPr>
          <w:rFonts w:ascii="Times New Roman" w:cs="Times New Roman"/>
          <w:sz w:val="24"/>
          <w:szCs w:val="24"/>
        </w:rPr>
      </w:pPr>
      <w:r>
        <w:rPr>
          <w:rFonts w:ascii="Times New Roman" w:cs="Times New Roman"/>
          <w:sz w:val="24"/>
          <w:szCs w:val="24"/>
        </w:rPr>
        <w:t>UZABAKIRIHO Jean Gabriel</w:t>
      </w:r>
    </w:p>
    <w:p w14:paraId="1314ED44" w14:textId="58A1AB69" w:rsidR="00B177C5" w:rsidRPr="00FD4092" w:rsidRDefault="00FD4092" w:rsidP="00FD4092">
      <w:pPr>
        <w:spacing w:line="360" w:lineRule="auto"/>
        <w:jc w:val="both"/>
        <w:rPr>
          <w:rFonts w:ascii="Times New Roman" w:cs="Times New Roman"/>
          <w:sz w:val="24"/>
          <w:szCs w:val="24"/>
        </w:rPr>
      </w:pPr>
      <w:r>
        <w:rPr>
          <w:rFonts w:ascii="Times New Roman" w:cs="Times New Roman"/>
          <w:sz w:val="24"/>
          <w:szCs w:val="24"/>
        </w:rPr>
        <w:t>MUKASEKURU Deborah</w:t>
      </w:r>
    </w:p>
    <w:p w14:paraId="18C64958" w14:textId="77777777" w:rsidR="00B177C5" w:rsidRPr="00B177C5" w:rsidRDefault="00B177C5" w:rsidP="00B177C5">
      <w:pPr>
        <w:rPr>
          <w:rFonts w:ascii="Bell MT" w:hAnsi="Bell MT"/>
          <w:sz w:val="28"/>
          <w:szCs w:val="28"/>
        </w:rPr>
      </w:pPr>
    </w:p>
    <w:p w14:paraId="1B49FDE3" w14:textId="77777777" w:rsidR="00B177C5" w:rsidRPr="00B177C5" w:rsidRDefault="00B177C5" w:rsidP="00B177C5">
      <w:pPr>
        <w:rPr>
          <w:rFonts w:ascii="Bell MT" w:hAnsi="Bell MT"/>
          <w:sz w:val="28"/>
          <w:szCs w:val="28"/>
        </w:rPr>
      </w:pPr>
    </w:p>
    <w:p w14:paraId="3E3C00CC" w14:textId="77777777" w:rsidR="00B177C5" w:rsidRDefault="00B177C5" w:rsidP="00B177C5">
      <w:pPr>
        <w:rPr>
          <w:rFonts w:ascii="Bell MT" w:hAnsi="Bell MT"/>
          <w:sz w:val="28"/>
          <w:szCs w:val="28"/>
        </w:rPr>
      </w:pPr>
    </w:p>
    <w:p w14:paraId="11A52C91" w14:textId="08AB7C23" w:rsidR="00B177C5" w:rsidRPr="00B177C5" w:rsidRDefault="00B177C5" w:rsidP="00B177C5">
      <w:pPr>
        <w:tabs>
          <w:tab w:val="left" w:pos="3210"/>
        </w:tabs>
        <w:rPr>
          <w:rFonts w:ascii="Bell MT" w:hAnsi="Bell MT"/>
          <w:sz w:val="28"/>
          <w:szCs w:val="28"/>
        </w:rPr>
      </w:pPr>
      <w:r>
        <w:rPr>
          <w:rFonts w:ascii="Bell MT" w:hAnsi="Bell MT"/>
          <w:sz w:val="28"/>
          <w:szCs w:val="28"/>
        </w:rPr>
        <w:tab/>
      </w:r>
    </w:p>
    <w:sectPr w:rsidR="00B177C5" w:rsidRPr="00B177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F65F0"/>
    <w:multiLevelType w:val="hybridMultilevel"/>
    <w:tmpl w:val="E9726D38"/>
    <w:lvl w:ilvl="0" w:tplc="6F70BF34">
      <w:start w:val="1"/>
      <w:numFmt w:val="upperRoman"/>
      <w:lvlText w:val="%1."/>
      <w:lvlJc w:val="left"/>
      <w:pPr>
        <w:ind w:left="1080" w:hanging="72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33D35FE2"/>
    <w:multiLevelType w:val="hybridMultilevel"/>
    <w:tmpl w:val="23DE5BD2"/>
    <w:lvl w:ilvl="0" w:tplc="251AC9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F76396"/>
    <w:multiLevelType w:val="hybridMultilevel"/>
    <w:tmpl w:val="9DE4C928"/>
    <w:lvl w:ilvl="0" w:tplc="FFFFFFFF">
      <w:start w:val="1"/>
      <w:numFmt w:val="upp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6682123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2940408">
    <w:abstractNumId w:val="0"/>
  </w:num>
  <w:num w:numId="3" w16cid:durableId="1085343304">
    <w:abstractNumId w:val="2"/>
  </w:num>
  <w:num w:numId="4" w16cid:durableId="519322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9CF"/>
    <w:rsid w:val="00020983"/>
    <w:rsid w:val="000259B1"/>
    <w:rsid w:val="00041E6D"/>
    <w:rsid w:val="00065137"/>
    <w:rsid w:val="0007459F"/>
    <w:rsid w:val="000A41C6"/>
    <w:rsid w:val="000B40BF"/>
    <w:rsid w:val="000C4671"/>
    <w:rsid w:val="000C68F6"/>
    <w:rsid w:val="00104DF8"/>
    <w:rsid w:val="001215B4"/>
    <w:rsid w:val="0014415E"/>
    <w:rsid w:val="001458B4"/>
    <w:rsid w:val="001736EF"/>
    <w:rsid w:val="001858AA"/>
    <w:rsid w:val="001E78DA"/>
    <w:rsid w:val="0021300D"/>
    <w:rsid w:val="00232785"/>
    <w:rsid w:val="002559CF"/>
    <w:rsid w:val="00262A9B"/>
    <w:rsid w:val="00277BFD"/>
    <w:rsid w:val="002E19D1"/>
    <w:rsid w:val="00363413"/>
    <w:rsid w:val="00375DC2"/>
    <w:rsid w:val="00397341"/>
    <w:rsid w:val="003B47AE"/>
    <w:rsid w:val="003B6D8D"/>
    <w:rsid w:val="003C3EAB"/>
    <w:rsid w:val="00407F44"/>
    <w:rsid w:val="00412211"/>
    <w:rsid w:val="004B7EAB"/>
    <w:rsid w:val="004E3634"/>
    <w:rsid w:val="00504B12"/>
    <w:rsid w:val="005168B1"/>
    <w:rsid w:val="0052756F"/>
    <w:rsid w:val="00530602"/>
    <w:rsid w:val="00551F07"/>
    <w:rsid w:val="005F088A"/>
    <w:rsid w:val="005F55D6"/>
    <w:rsid w:val="00621A9C"/>
    <w:rsid w:val="006274E7"/>
    <w:rsid w:val="0069310F"/>
    <w:rsid w:val="006D4521"/>
    <w:rsid w:val="00752643"/>
    <w:rsid w:val="00764BC6"/>
    <w:rsid w:val="00794B51"/>
    <w:rsid w:val="0079615B"/>
    <w:rsid w:val="007A5635"/>
    <w:rsid w:val="007B6192"/>
    <w:rsid w:val="007B6BBD"/>
    <w:rsid w:val="0081256A"/>
    <w:rsid w:val="0083379D"/>
    <w:rsid w:val="008626F3"/>
    <w:rsid w:val="008A1BE0"/>
    <w:rsid w:val="009441FA"/>
    <w:rsid w:val="00970548"/>
    <w:rsid w:val="009D316D"/>
    <w:rsid w:val="009F1F90"/>
    <w:rsid w:val="00A10E14"/>
    <w:rsid w:val="00A56DE1"/>
    <w:rsid w:val="00A601E5"/>
    <w:rsid w:val="00A71A6A"/>
    <w:rsid w:val="00AB7F13"/>
    <w:rsid w:val="00AF61CA"/>
    <w:rsid w:val="00AF6B0C"/>
    <w:rsid w:val="00AF7D4C"/>
    <w:rsid w:val="00B177C5"/>
    <w:rsid w:val="00B33030"/>
    <w:rsid w:val="00B76808"/>
    <w:rsid w:val="00BA560D"/>
    <w:rsid w:val="00BB1C2B"/>
    <w:rsid w:val="00BE0C1C"/>
    <w:rsid w:val="00BE2707"/>
    <w:rsid w:val="00BF5BA8"/>
    <w:rsid w:val="00C22288"/>
    <w:rsid w:val="00C35F80"/>
    <w:rsid w:val="00C50649"/>
    <w:rsid w:val="00C72A37"/>
    <w:rsid w:val="00C811FD"/>
    <w:rsid w:val="00C82981"/>
    <w:rsid w:val="00CB47B4"/>
    <w:rsid w:val="00CF1B8D"/>
    <w:rsid w:val="00CF4664"/>
    <w:rsid w:val="00D10E5C"/>
    <w:rsid w:val="00D41205"/>
    <w:rsid w:val="00D814A3"/>
    <w:rsid w:val="00DD4B52"/>
    <w:rsid w:val="00DD6016"/>
    <w:rsid w:val="00DD786C"/>
    <w:rsid w:val="00DF22F7"/>
    <w:rsid w:val="00E66ABE"/>
    <w:rsid w:val="00FA59A2"/>
    <w:rsid w:val="00FA7139"/>
    <w:rsid w:val="00FC1723"/>
    <w:rsid w:val="00FD4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FC289"/>
  <w15:chartTrackingRefBased/>
  <w15:docId w15:val="{AA5F087E-D6F8-4DCB-AB2A-A0059D077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8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9CF"/>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650436">
      <w:bodyDiv w:val="1"/>
      <w:marLeft w:val="0"/>
      <w:marRight w:val="0"/>
      <w:marTop w:val="0"/>
      <w:marBottom w:val="0"/>
      <w:divBdr>
        <w:top w:val="none" w:sz="0" w:space="0" w:color="auto"/>
        <w:left w:val="none" w:sz="0" w:space="0" w:color="auto"/>
        <w:bottom w:val="none" w:sz="0" w:space="0" w:color="auto"/>
        <w:right w:val="none" w:sz="0" w:space="0" w:color="auto"/>
      </w:divBdr>
    </w:div>
    <w:div w:id="84856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hyperlink" Target="http://scottfiller.info/"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702</TotalTime>
  <Pages>7</Pages>
  <Words>1136</Words>
  <Characters>6479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103</cp:revision>
  <dcterms:created xsi:type="dcterms:W3CDTF">2024-03-21T17:47:00Z</dcterms:created>
  <dcterms:modified xsi:type="dcterms:W3CDTF">2024-03-25T19:00:00Z</dcterms:modified>
</cp:coreProperties>
</file>