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1A5B" w14:textId="77777777" w:rsidR="00E32304" w:rsidRDefault="00E32304" w:rsidP="00E32304">
      <w:r>
        <w:rPr>
          <w:rFonts w:ascii="Times New Roman" w:eastAsia="Calibri" w:hAnsi="Times New Roman"/>
        </w:rPr>
        <w:t xml:space="preserve">  </w:t>
      </w:r>
      <w:r>
        <w:rPr>
          <w:noProof/>
        </w:rPr>
        <w:drawing>
          <wp:inline distT="0" distB="0" distL="0" distR="0" wp14:anchorId="67C3818C" wp14:editId="524DBD16">
            <wp:extent cx="1205865" cy="1234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26227" cy="1254851"/>
                    </a:xfrm>
                    <a:prstGeom prst="rect">
                      <a:avLst/>
                    </a:prstGeom>
                    <a:noFill/>
                    <a:ln>
                      <a:noFill/>
                    </a:ln>
                  </pic:spPr>
                </pic:pic>
              </a:graphicData>
            </a:graphic>
          </wp:inline>
        </w:drawing>
      </w:r>
      <w:r>
        <w:rPr>
          <w:rFonts w:ascii="Times New Roman" w:eastAsia="Calibri" w:hAnsi="Times New Roman"/>
        </w:rPr>
        <w:t xml:space="preserve">       </w:t>
      </w:r>
      <w:r>
        <w:t xml:space="preserve">           </w:t>
      </w:r>
      <w:r>
        <w:rPr>
          <w:noProof/>
        </w:rPr>
        <w:drawing>
          <wp:inline distT="0" distB="0" distL="0" distR="0" wp14:anchorId="0B5BDE0C" wp14:editId="5E6218CC">
            <wp:extent cx="1856740" cy="10064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76177" cy="1016966"/>
                    </a:xfrm>
                    <a:prstGeom prst="rect">
                      <a:avLst/>
                    </a:prstGeom>
                    <a:noFill/>
                    <a:ln>
                      <a:noFill/>
                    </a:ln>
                  </pic:spPr>
                </pic:pic>
              </a:graphicData>
            </a:graphic>
          </wp:inline>
        </w:drawing>
      </w:r>
      <w:r>
        <w:t xml:space="preserve">                       </w:t>
      </w:r>
      <w:r>
        <w:rPr>
          <w:noProof/>
        </w:rPr>
        <w:drawing>
          <wp:inline distT="0" distB="0" distL="0" distR="0" wp14:anchorId="745E2AEA" wp14:editId="5BA146EC">
            <wp:extent cx="1405890" cy="13379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10986" cy="1343112"/>
                    </a:xfrm>
                    <a:prstGeom prst="rect">
                      <a:avLst/>
                    </a:prstGeom>
                    <a:noFill/>
                    <a:ln>
                      <a:noFill/>
                    </a:ln>
                  </pic:spPr>
                </pic:pic>
              </a:graphicData>
            </a:graphic>
          </wp:inline>
        </w:drawing>
      </w:r>
      <w:r>
        <w:t xml:space="preserve">                                             </w:t>
      </w:r>
      <w:r>
        <w:rPr>
          <w:rFonts w:ascii="Times New Roman" w:eastAsia="Calibri" w:hAnsi="Times New Roman"/>
          <w:sz w:val="32"/>
          <w:szCs w:val="32"/>
        </w:rPr>
        <w:t xml:space="preserve">  </w:t>
      </w:r>
    </w:p>
    <w:p w14:paraId="22E2DD4B" w14:textId="77777777" w:rsidR="00E32304" w:rsidRDefault="00E32304" w:rsidP="00E32304">
      <w:pPr>
        <w:jc w:val="center"/>
      </w:pPr>
      <w:r>
        <w:rPr>
          <w:rFonts w:ascii="Times New Roman" w:hAnsi="Times New Roman"/>
          <w:b/>
          <w:color w:val="000000"/>
          <w:sz w:val="32"/>
          <w:szCs w:val="32"/>
          <w:shd w:val="clear" w:color="auto" w:fill="E7E6E6"/>
        </w:rPr>
        <w:t>PROJECT NAME: ANSP+/RBC/SPIU</w:t>
      </w:r>
    </w:p>
    <w:p w14:paraId="74503D9E" w14:textId="77777777" w:rsidR="00E32304" w:rsidRDefault="00E32304" w:rsidP="00E32304">
      <w:pPr>
        <w:rPr>
          <w:rFonts w:ascii="Times New Roman" w:eastAsia="Calibri" w:hAnsi="Times New Roman"/>
          <w:b/>
          <w:sz w:val="24"/>
          <w:szCs w:val="24"/>
        </w:rPr>
      </w:pPr>
    </w:p>
    <w:p w14:paraId="4558B927" w14:textId="77777777" w:rsidR="00E32304" w:rsidRDefault="00E32304" w:rsidP="00B544B6">
      <w:pPr>
        <w:jc w:val="both"/>
        <w:rPr>
          <w:rFonts w:ascii="Times New Roman" w:eastAsia="Calibri" w:hAnsi="Times New Roman"/>
          <w:b/>
          <w:sz w:val="24"/>
          <w:szCs w:val="24"/>
        </w:rPr>
      </w:pPr>
      <w:r>
        <w:rPr>
          <w:rFonts w:ascii="Times New Roman" w:eastAsia="Calibri" w:hAnsi="Times New Roman"/>
          <w:b/>
          <w:sz w:val="24"/>
          <w:szCs w:val="24"/>
        </w:rPr>
        <w:t>NAME OF ORGANIZATION: NATIONAL ASSOCIATION FOR SUPPORTING PEOPLE LIVING WITH HIV/AIDS (ANSP+)</w:t>
      </w:r>
    </w:p>
    <w:p w14:paraId="77C3F697" w14:textId="77777777" w:rsidR="00E32304" w:rsidRDefault="00E32304" w:rsidP="00B544B6">
      <w:pPr>
        <w:jc w:val="both"/>
        <w:rPr>
          <w:rFonts w:ascii="Times New Roman" w:eastAsia="Calibri" w:hAnsi="Times New Roman"/>
          <w:b/>
          <w:sz w:val="24"/>
          <w:szCs w:val="24"/>
        </w:rPr>
      </w:pPr>
      <w:r>
        <w:rPr>
          <w:rFonts w:ascii="Times New Roman" w:eastAsia="Calibri" w:hAnsi="Times New Roman"/>
          <w:b/>
          <w:sz w:val="24"/>
          <w:szCs w:val="24"/>
        </w:rPr>
        <w:t>NSP PROGRAM: COVID-19 IMPACT MITIGATION</w:t>
      </w:r>
    </w:p>
    <w:p w14:paraId="33D7EE80" w14:textId="77777777" w:rsidR="00E32304" w:rsidRDefault="00E32304" w:rsidP="00E32304">
      <w:pPr>
        <w:jc w:val="both"/>
        <w:rPr>
          <w:rFonts w:ascii="Arial Narrow" w:hAnsi="Arial Narrow" w:cs="Calibri"/>
          <w:color w:val="000000"/>
          <w:sz w:val="20"/>
          <w:szCs w:val="20"/>
        </w:rPr>
      </w:pPr>
      <w:r>
        <w:rPr>
          <w:rFonts w:ascii="Times New Roman" w:eastAsia="Calibri" w:hAnsi="Times New Roman"/>
          <w:b/>
          <w:sz w:val="24"/>
          <w:szCs w:val="24"/>
        </w:rPr>
        <w:t xml:space="preserve">ACTIVITY:  FOUR DAYS FIELD WORK FOR </w:t>
      </w:r>
      <w:r>
        <w:rPr>
          <w:rFonts w:ascii="Times New Roman" w:hAnsi="Times New Roman"/>
          <w:b/>
          <w:color w:val="000000"/>
          <w:sz w:val="24"/>
          <w:szCs w:val="24"/>
        </w:rPr>
        <w:t>CAPACITY BUILDING THROUGH WORKSHOP, TRAINING WORKSHOP, AND OR COORDINATION MEETINGS WITH UMBRELLA'S MEMBERS TO INCREASE THEIR ENGAGEMENT IN COMMUNITY MOBILIZATION AFTER COVID-19 AND TOWARDS OTHER HIGH BURDENED DISEASES (HIV, STIs, TB, HEPATITIS, HCV, MALARIA, MARBURG VIRUS, EBOLA AND MENTAL HEALTH).</w:t>
      </w:r>
    </w:p>
    <w:p w14:paraId="7DE570D9" w14:textId="77777777" w:rsidR="00E32304" w:rsidRDefault="00E32304" w:rsidP="00E32304">
      <w:pPr>
        <w:rPr>
          <w:rFonts w:ascii="Times New Roman" w:eastAsia="Calibri" w:hAnsi="Times New Roman"/>
          <w:b/>
          <w:sz w:val="24"/>
          <w:szCs w:val="24"/>
        </w:rPr>
      </w:pPr>
      <w:r>
        <w:rPr>
          <w:rFonts w:ascii="Times New Roman" w:eastAsia="Calibri" w:hAnsi="Times New Roman"/>
          <w:b/>
          <w:sz w:val="24"/>
          <w:szCs w:val="24"/>
        </w:rPr>
        <w:t>TARGET GROUP: KEY POPULATIONS</w:t>
      </w:r>
    </w:p>
    <w:p w14:paraId="6627388E" w14:textId="77777777" w:rsidR="00E32304" w:rsidRDefault="00E32304" w:rsidP="00E32304">
      <w:pPr>
        <w:rPr>
          <w:rFonts w:ascii="Times New Roman" w:eastAsia="Calibri" w:hAnsi="Times New Roman"/>
          <w:b/>
          <w:sz w:val="36"/>
          <w:szCs w:val="36"/>
        </w:rPr>
      </w:pPr>
      <w:r>
        <w:rPr>
          <w:rFonts w:ascii="Times New Roman" w:eastAsia="Calibri" w:hAnsi="Times New Roman"/>
          <w:b/>
          <w:sz w:val="24"/>
          <w:szCs w:val="24"/>
        </w:rPr>
        <w:t>AREA OF INTERVENTION: HUYE DISTRICT</w:t>
      </w:r>
    </w:p>
    <w:p w14:paraId="09B18604" w14:textId="77777777" w:rsidR="00E32304" w:rsidRDefault="00E32304" w:rsidP="00E32304">
      <w:pPr>
        <w:pStyle w:val="ListParagraph"/>
        <w:numPr>
          <w:ilvl w:val="0"/>
          <w:numId w:val="13"/>
        </w:numPr>
        <w:jc w:val="both"/>
        <w:rPr>
          <w:rFonts w:ascii="Times New Roman" w:eastAsia="Calibri" w:hAnsi="Times New Roman"/>
          <w:b/>
          <w:sz w:val="28"/>
          <w:szCs w:val="28"/>
        </w:rPr>
      </w:pPr>
      <w:r>
        <w:rPr>
          <w:rFonts w:ascii="Times New Roman" w:eastAsia="Calibri" w:hAnsi="Times New Roman"/>
          <w:b/>
          <w:sz w:val="28"/>
          <w:szCs w:val="28"/>
        </w:rPr>
        <w:t>INTRODUCTION</w:t>
      </w:r>
    </w:p>
    <w:p w14:paraId="7A6F068A" w14:textId="77777777" w:rsidR="00E32304" w:rsidRDefault="00E32304" w:rsidP="00E32304">
      <w:pPr>
        <w:jc w:val="both"/>
        <w:outlineLvl w:val="0"/>
        <w:rPr>
          <w:rFonts w:ascii="Times New Roman" w:hAnsi="Times New Roman"/>
          <w:bCs/>
          <w:kern w:val="36"/>
          <w:sz w:val="24"/>
          <w:szCs w:val="24"/>
        </w:rPr>
      </w:pPr>
      <w:r>
        <w:rPr>
          <w:rFonts w:ascii="Times New Roman" w:eastAsia="Calibri" w:hAnsi="Times New Roman"/>
          <w:bCs/>
          <w:sz w:val="24"/>
          <w:szCs w:val="24"/>
        </w:rPr>
        <w:t>ANSP</w:t>
      </w:r>
      <w:r>
        <w:rPr>
          <w:rFonts w:ascii="Times New Roman" w:eastAsia="Calibri" w:hAnsi="Times New Roman"/>
          <w:bCs/>
          <w:sz w:val="24"/>
          <w:szCs w:val="24"/>
          <w:vertAlign w:val="superscript"/>
        </w:rPr>
        <w:t xml:space="preserve">+ </w:t>
      </w:r>
      <w:r>
        <w:rPr>
          <w:rFonts w:ascii="Times New Roman" w:eastAsia="Calibri" w:hAnsi="Times New Roman"/>
          <w:bCs/>
          <w:sz w:val="24"/>
          <w:szCs w:val="24"/>
        </w:rPr>
        <w:t>stands for the National Association for Supporting People Living with HIV/AIDS. It is a Rwandan local Non-Governmental Organization created in September 2000 by People Living with HIV themselves, with the leading mission of</w:t>
      </w:r>
      <w:r>
        <w:rPr>
          <w:rFonts w:ascii="Times New Roman" w:eastAsia="MS Mincho" w:hAnsi="Times New Roman"/>
          <w:sz w:val="24"/>
          <w:szCs w:val="24"/>
        </w:rPr>
        <w:t xml:space="preserve"> striving for the quality of life of HIV infected /affected people in Rwanda and fighting against the spread of HIV/AIDS and other epidemics. Towards this mission, our potential beneficiaries</w:t>
      </w:r>
      <w:r>
        <w:rPr>
          <w:rFonts w:ascii="Times New Roman" w:hAnsi="Times New Roman"/>
          <w:bCs/>
          <w:kern w:val="36"/>
          <w:sz w:val="24"/>
          <w:szCs w:val="24"/>
        </w:rPr>
        <w:t xml:space="preserve"> include Key Populations that run a high risk of getting HIV.</w:t>
      </w:r>
    </w:p>
    <w:p w14:paraId="105ADA17" w14:textId="77777777" w:rsidR="00E32304" w:rsidRDefault="00E32304" w:rsidP="00E32304">
      <w:pPr>
        <w:jc w:val="both"/>
        <w:outlineLvl w:val="0"/>
        <w:rPr>
          <w:rFonts w:ascii="Times New Roman" w:hAnsi="Times New Roman"/>
          <w:bCs/>
          <w:kern w:val="36"/>
          <w:sz w:val="24"/>
          <w:szCs w:val="24"/>
        </w:rPr>
      </w:pPr>
      <w:r>
        <w:rPr>
          <w:rFonts w:ascii="Times New Roman" w:hAnsi="Times New Roman"/>
          <w:bCs/>
          <w:kern w:val="36"/>
          <w:sz w:val="24"/>
          <w:szCs w:val="24"/>
        </w:rPr>
        <w:t>When we talk about HIV/AIDS, we can’t forget other epidemics such as TB, malaria, and nowadays COVID-19; in one way or another, there is a relationship between them, because HIV-positive people are most vulnerable to these epidemics.</w:t>
      </w:r>
    </w:p>
    <w:p w14:paraId="3D47B2AE" w14:textId="7D8BF944" w:rsidR="00B37E43" w:rsidRDefault="00E32304" w:rsidP="00B544B6">
      <w:pPr>
        <w:jc w:val="both"/>
        <w:outlineLvl w:val="0"/>
        <w:rPr>
          <w:rFonts w:ascii="Times New Roman" w:eastAsia="Calibri" w:hAnsi="Times New Roman"/>
          <w:sz w:val="24"/>
          <w:szCs w:val="24"/>
        </w:rPr>
      </w:pPr>
      <w:r>
        <w:rPr>
          <w:rFonts w:ascii="Times New Roman" w:hAnsi="Times New Roman"/>
          <w:bCs/>
          <w:kern w:val="36"/>
          <w:sz w:val="24"/>
          <w:szCs w:val="24"/>
        </w:rPr>
        <w:t xml:space="preserve">Incidentally, </w:t>
      </w:r>
      <w:r>
        <w:rPr>
          <w:rFonts w:ascii="Times New Roman" w:eastAsia="Calibri" w:hAnsi="Times New Roman"/>
          <w:sz w:val="28"/>
          <w:szCs w:val="28"/>
        </w:rPr>
        <w:t>i</w:t>
      </w:r>
      <w:r>
        <w:rPr>
          <w:rFonts w:ascii="Times New Roman" w:eastAsia="Calibri" w:hAnsi="Times New Roman"/>
          <w:sz w:val="24"/>
          <w:szCs w:val="24"/>
        </w:rPr>
        <w:t xml:space="preserve">t has been over three years since the Covid-19 pandemic reached Rwanda. As an international concern, through government preventive measures, people took action to prevent the disease through day-to-day measures. These include regular hand washing with soap and water, wearing masks, maintaining a social distance of at least one meter, avoiding touching the eyes, nose, and mouth, the lockdown, and being vaccinated. Due to these serious preventive measures taken and respected, the pandemic reduced its virulence, which is why the government has decided </w:t>
      </w:r>
      <w:r>
        <w:rPr>
          <w:rFonts w:ascii="Times New Roman" w:eastAsia="Calibri" w:hAnsi="Times New Roman"/>
          <w:sz w:val="24"/>
          <w:szCs w:val="24"/>
        </w:rPr>
        <w:lastRenderedPageBreak/>
        <w:t>to soften some regulations regarding the pandemic, where wearing masks is no longer an obligation, while other preventive measures remain. Though the severity of the pandemic has reduced, it is still a concern.</w:t>
      </w:r>
    </w:p>
    <w:p w14:paraId="5E9ACF9A" w14:textId="77777777" w:rsidR="00E32304" w:rsidRDefault="00E32304" w:rsidP="00B544B6">
      <w:pPr>
        <w:jc w:val="both"/>
        <w:outlineLvl w:val="0"/>
        <w:rPr>
          <w:rFonts w:ascii="Times New Roman" w:eastAsia="Times New Roman" w:hAnsi="Times New Roman" w:cs="Times New Roman"/>
          <w:sz w:val="24"/>
          <w:szCs w:val="24"/>
        </w:rPr>
      </w:pPr>
      <w:r>
        <w:rPr>
          <w:rFonts w:ascii="Times New Roman" w:eastAsia="Calibri" w:hAnsi="Times New Roman"/>
          <w:sz w:val="24"/>
          <w:szCs w:val="24"/>
        </w:rPr>
        <w:t>Working in this framework, ANSP+ under the sponsorship of Global Fund organized four field works including a two-day training workshop for its constituencies to increase their engagement in community mobilization to continue fighting against pandemics. The fieldwork was conducted in the Huye District, f</w:t>
      </w:r>
      <w:r w:rsidR="00B37E43" w:rsidRPr="00B37E43">
        <w:rPr>
          <w:rFonts w:ascii="Times New Roman" w:eastAsia="Times New Roman" w:hAnsi="Times New Roman" w:cs="Times New Roman"/>
          <w:sz w:val="24"/>
          <w:szCs w:val="24"/>
        </w:rPr>
        <w:t>rom December 3 to 6, 2024</w:t>
      </w:r>
      <w:r>
        <w:rPr>
          <w:rFonts w:ascii="Times New Roman" w:eastAsia="Times New Roman" w:hAnsi="Times New Roman" w:cs="Times New Roman"/>
          <w:sz w:val="24"/>
          <w:szCs w:val="24"/>
        </w:rPr>
        <w:t>.</w:t>
      </w:r>
    </w:p>
    <w:p w14:paraId="28914AB6" w14:textId="741B2D5F" w:rsidR="00B37E43" w:rsidRPr="00B37E43" w:rsidRDefault="00B37E43" w:rsidP="00B544B6">
      <w:pPr>
        <w:jc w:val="both"/>
        <w:outlineLvl w:val="0"/>
        <w:rPr>
          <w:rFonts w:ascii="Times New Roman" w:eastAsia="Times New Roman" w:hAnsi="Times New Roman" w:cs="Times New Roman"/>
          <w:sz w:val="24"/>
          <w:szCs w:val="24"/>
        </w:rPr>
      </w:pPr>
      <w:r w:rsidRPr="00B37E43">
        <w:rPr>
          <w:rFonts w:ascii="Times New Roman" w:eastAsia="Times New Roman" w:hAnsi="Times New Roman" w:cs="Times New Roman"/>
          <w:sz w:val="24"/>
          <w:szCs w:val="24"/>
        </w:rPr>
        <w:t>This report highlights the key activities, outcomes, and recommendations from the mission, which included workshops, training, and coordination meetings.</w:t>
      </w:r>
    </w:p>
    <w:p w14:paraId="68EBF5F7" w14:textId="7E00EA90" w:rsidR="00B37E43" w:rsidRPr="00B37E43" w:rsidRDefault="00B37E43" w:rsidP="00B37E43">
      <w:pPr>
        <w:spacing w:after="0" w:line="240" w:lineRule="auto"/>
        <w:rPr>
          <w:rFonts w:ascii="Times New Roman" w:eastAsia="Times New Roman" w:hAnsi="Times New Roman" w:cs="Times New Roman"/>
          <w:sz w:val="24"/>
          <w:szCs w:val="24"/>
        </w:rPr>
      </w:pPr>
    </w:p>
    <w:p w14:paraId="15A3B2BC" w14:textId="77777777" w:rsidR="00E32304" w:rsidRDefault="00E32304" w:rsidP="00E32304">
      <w:pPr>
        <w:pStyle w:val="ListParagraph"/>
        <w:numPr>
          <w:ilvl w:val="0"/>
          <w:numId w:val="13"/>
        </w:numPr>
        <w:jc w:val="both"/>
        <w:outlineLvl w:val="0"/>
        <w:rPr>
          <w:rFonts w:ascii="Times New Roman" w:hAnsi="Times New Roman"/>
          <w:b/>
          <w:bCs/>
          <w:kern w:val="36"/>
          <w:sz w:val="28"/>
          <w:szCs w:val="28"/>
        </w:rPr>
      </w:pPr>
      <w:r>
        <w:rPr>
          <w:rFonts w:ascii="Times New Roman" w:hAnsi="Times New Roman"/>
          <w:b/>
          <w:bCs/>
          <w:kern w:val="36"/>
          <w:sz w:val="28"/>
          <w:szCs w:val="28"/>
        </w:rPr>
        <w:t>TRAINING WORKSHOP OBJECTIVE</w:t>
      </w:r>
    </w:p>
    <w:p w14:paraId="475CC8BB" w14:textId="77777777" w:rsidR="00B37E43" w:rsidRPr="00B37E43" w:rsidRDefault="00B37E43" w:rsidP="00B544B6">
      <w:pPr>
        <w:spacing w:before="100" w:beforeAutospacing="1" w:after="100" w:afterAutospacing="1" w:line="240" w:lineRule="auto"/>
        <w:jc w:val="both"/>
        <w:rPr>
          <w:rFonts w:ascii="Times New Roman" w:eastAsia="Times New Roman" w:hAnsi="Times New Roman" w:cs="Times New Roman"/>
          <w:sz w:val="24"/>
          <w:szCs w:val="24"/>
        </w:rPr>
      </w:pPr>
      <w:r w:rsidRPr="00B37E43">
        <w:rPr>
          <w:rFonts w:ascii="Times New Roman" w:eastAsia="Times New Roman" w:hAnsi="Times New Roman" w:cs="Times New Roman"/>
          <w:sz w:val="24"/>
          <w:szCs w:val="24"/>
        </w:rPr>
        <w:t>The overall objective of the fieldwork was to enhance community mobilization and strengthen the capacity of key populations, healthcare providers, and umbrella members to address health challenges. The specific objectives were:</w:t>
      </w:r>
    </w:p>
    <w:p w14:paraId="4D8D8CF1" w14:textId="77777777" w:rsidR="00B37E43" w:rsidRPr="00B37E43" w:rsidRDefault="00B37E43" w:rsidP="00B544B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37E43">
        <w:rPr>
          <w:rFonts w:ascii="Times New Roman" w:eastAsia="Times New Roman" w:hAnsi="Times New Roman" w:cs="Times New Roman"/>
          <w:sz w:val="24"/>
          <w:szCs w:val="24"/>
        </w:rPr>
        <w:t>To increase community engagement in health service delivery post-COVID-19.</w:t>
      </w:r>
    </w:p>
    <w:p w14:paraId="4A64DFAD" w14:textId="77777777" w:rsidR="00B37E43" w:rsidRPr="00B37E43" w:rsidRDefault="00B37E43" w:rsidP="00B544B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37E43">
        <w:rPr>
          <w:rFonts w:ascii="Times New Roman" w:eastAsia="Times New Roman" w:hAnsi="Times New Roman" w:cs="Times New Roman"/>
          <w:sz w:val="24"/>
          <w:szCs w:val="24"/>
        </w:rPr>
        <w:t>To foster collaboration between healthcare providers, umbrella members, and ANSP+ to promote effective health service delivery.</w:t>
      </w:r>
    </w:p>
    <w:p w14:paraId="1AE5DFCB" w14:textId="77777777" w:rsidR="00B37E43" w:rsidRPr="00B37E43" w:rsidRDefault="00B37E43" w:rsidP="00B544B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37E43">
        <w:rPr>
          <w:rFonts w:ascii="Times New Roman" w:eastAsia="Times New Roman" w:hAnsi="Times New Roman" w:cs="Times New Roman"/>
          <w:sz w:val="24"/>
          <w:szCs w:val="24"/>
        </w:rPr>
        <w:t>To equip participants with the knowledge and skills to combat high-burden diseases, including HIV, STIs, TB, hepatitis, HCV, malaria, Marburg virus, Ebola, and mental health issues.</w:t>
      </w:r>
    </w:p>
    <w:p w14:paraId="7FC73074" w14:textId="41D640E7" w:rsidR="00B37E43" w:rsidRDefault="00B37E43" w:rsidP="00B544B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37E43">
        <w:rPr>
          <w:rFonts w:ascii="Times New Roman" w:eastAsia="Times New Roman" w:hAnsi="Times New Roman" w:cs="Times New Roman"/>
          <w:sz w:val="24"/>
          <w:szCs w:val="24"/>
        </w:rPr>
        <w:t xml:space="preserve">To build the capacity of key populations, healthcare providers, and stakeholders in </w:t>
      </w:r>
      <w:r w:rsidR="000E459F">
        <w:rPr>
          <w:rFonts w:ascii="Times New Roman" w:eastAsia="Times New Roman" w:hAnsi="Times New Roman" w:cs="Times New Roman"/>
          <w:sz w:val="24"/>
          <w:szCs w:val="24"/>
        </w:rPr>
        <w:t>prevention of the mentioned diseases.</w:t>
      </w:r>
    </w:p>
    <w:p w14:paraId="0D90D4A7" w14:textId="77777777" w:rsidR="00E32304" w:rsidRPr="00B37E43" w:rsidRDefault="00E32304" w:rsidP="00E32304">
      <w:pPr>
        <w:spacing w:before="100" w:beforeAutospacing="1" w:after="100" w:afterAutospacing="1" w:line="240" w:lineRule="auto"/>
        <w:rPr>
          <w:rFonts w:ascii="Times New Roman" w:eastAsia="Times New Roman" w:hAnsi="Times New Roman" w:cs="Times New Roman"/>
          <w:sz w:val="24"/>
          <w:szCs w:val="24"/>
        </w:rPr>
      </w:pPr>
    </w:p>
    <w:p w14:paraId="7C62F94C" w14:textId="77777777" w:rsidR="00E32304" w:rsidRDefault="00E32304" w:rsidP="00E32304">
      <w:pPr>
        <w:pStyle w:val="ListParagraph"/>
        <w:numPr>
          <w:ilvl w:val="0"/>
          <w:numId w:val="13"/>
        </w:numPr>
        <w:jc w:val="both"/>
        <w:outlineLvl w:val="0"/>
        <w:rPr>
          <w:rFonts w:ascii="Times New Roman" w:hAnsi="Times New Roman"/>
          <w:b/>
          <w:bCs/>
          <w:kern w:val="36"/>
          <w:sz w:val="28"/>
          <w:szCs w:val="28"/>
        </w:rPr>
      </w:pPr>
      <w:r>
        <w:rPr>
          <w:rFonts w:ascii="Times New Roman" w:hAnsi="Times New Roman"/>
          <w:b/>
          <w:bCs/>
          <w:kern w:val="36"/>
          <w:sz w:val="28"/>
          <w:szCs w:val="28"/>
        </w:rPr>
        <w:t>TARGET GROUP</w:t>
      </w:r>
    </w:p>
    <w:p w14:paraId="687B7B47" w14:textId="7D41CCC5" w:rsidR="00E32304" w:rsidRDefault="00E32304" w:rsidP="00E32304">
      <w:pPr>
        <w:jc w:val="both"/>
        <w:rPr>
          <w:rFonts w:ascii="Times New Roman" w:eastAsia="Calibri" w:hAnsi="Times New Roman"/>
          <w:sz w:val="24"/>
          <w:szCs w:val="24"/>
        </w:rPr>
      </w:pPr>
      <w:r w:rsidRPr="00E32304">
        <w:rPr>
          <w:rFonts w:ascii="Times New Roman" w:eastAsia="Calibri" w:hAnsi="Times New Roman"/>
          <w:sz w:val="24"/>
          <w:szCs w:val="24"/>
        </w:rPr>
        <w:t>The training workshop target</w:t>
      </w:r>
      <w:r>
        <w:rPr>
          <w:rFonts w:ascii="Times New Roman" w:eastAsia="Calibri" w:hAnsi="Times New Roman"/>
          <w:sz w:val="24"/>
          <w:szCs w:val="24"/>
        </w:rPr>
        <w:t>ed</w:t>
      </w:r>
      <w:r w:rsidRPr="00E32304">
        <w:rPr>
          <w:rFonts w:ascii="Times New Roman" w:eastAsia="Calibri" w:hAnsi="Times New Roman"/>
          <w:sz w:val="24"/>
          <w:szCs w:val="24"/>
        </w:rPr>
        <w:t xml:space="preserve"> 20 KPs for </w:t>
      </w:r>
      <w:r>
        <w:rPr>
          <w:rFonts w:ascii="Times New Roman" w:eastAsia="Calibri" w:hAnsi="Times New Roman"/>
          <w:sz w:val="24"/>
          <w:szCs w:val="24"/>
        </w:rPr>
        <w:t xml:space="preserve">the </w:t>
      </w:r>
      <w:r w:rsidRPr="00E32304">
        <w:rPr>
          <w:rFonts w:ascii="Times New Roman" w:eastAsia="Calibri" w:hAnsi="Times New Roman"/>
          <w:sz w:val="24"/>
          <w:szCs w:val="24"/>
        </w:rPr>
        <w:t xml:space="preserve">training workshop, 6 heads of health center service departments, 4 healthcare </w:t>
      </w:r>
      <w:r w:rsidR="00EB3A32">
        <w:rPr>
          <w:rFonts w:ascii="Times New Roman" w:eastAsia="Calibri" w:hAnsi="Times New Roman"/>
          <w:sz w:val="24"/>
          <w:szCs w:val="24"/>
        </w:rPr>
        <w:t>providers</w:t>
      </w:r>
      <w:r w:rsidRPr="00E32304">
        <w:rPr>
          <w:rFonts w:ascii="Times New Roman" w:eastAsia="Calibri" w:hAnsi="Times New Roman"/>
          <w:sz w:val="24"/>
          <w:szCs w:val="24"/>
        </w:rPr>
        <w:t>/other stakeholder</w:t>
      </w:r>
      <w:r w:rsidR="00EB3A32">
        <w:rPr>
          <w:rFonts w:ascii="Times New Roman" w:eastAsia="Calibri" w:hAnsi="Times New Roman"/>
          <w:sz w:val="24"/>
          <w:szCs w:val="24"/>
        </w:rPr>
        <w:t>s</w:t>
      </w:r>
      <w:r w:rsidRPr="00E32304">
        <w:rPr>
          <w:rFonts w:ascii="Times New Roman" w:eastAsia="Calibri" w:hAnsi="Times New Roman"/>
          <w:sz w:val="24"/>
          <w:szCs w:val="24"/>
        </w:rPr>
        <w:t>, 1 training workshop facilitator, and 5 staff members of ANSP+ for the training workshop organization, supervision, and other support needed.</w:t>
      </w:r>
    </w:p>
    <w:p w14:paraId="605994BB" w14:textId="67ABAAD0" w:rsidR="00EB3A32" w:rsidRDefault="00EB3A32" w:rsidP="00E32304">
      <w:pPr>
        <w:jc w:val="both"/>
        <w:rPr>
          <w:rFonts w:ascii="Times New Roman" w:eastAsia="Calibri" w:hAnsi="Times New Roman"/>
          <w:sz w:val="24"/>
          <w:szCs w:val="24"/>
        </w:rPr>
      </w:pPr>
    </w:p>
    <w:p w14:paraId="00163310" w14:textId="77777777" w:rsidR="00EB3A32" w:rsidRDefault="00EB3A32" w:rsidP="00EB3A32">
      <w:pPr>
        <w:pStyle w:val="ListParagraph"/>
        <w:numPr>
          <w:ilvl w:val="0"/>
          <w:numId w:val="13"/>
        </w:numPr>
        <w:spacing w:after="200"/>
        <w:jc w:val="both"/>
        <w:rPr>
          <w:rFonts w:ascii="Times New Roman" w:eastAsia="Calibri" w:hAnsi="Times New Roman"/>
          <w:b/>
          <w:sz w:val="28"/>
          <w:szCs w:val="28"/>
        </w:rPr>
      </w:pPr>
      <w:r>
        <w:rPr>
          <w:rFonts w:ascii="Times New Roman" w:eastAsia="Calibri" w:hAnsi="Times New Roman"/>
          <w:b/>
          <w:sz w:val="28"/>
          <w:szCs w:val="28"/>
        </w:rPr>
        <w:t>DATE AND VENUE</w:t>
      </w:r>
    </w:p>
    <w:p w14:paraId="6EB19186" w14:textId="30548216" w:rsidR="00EB3A32" w:rsidRDefault="00EB3A32" w:rsidP="00EB3A32">
      <w:pPr>
        <w:jc w:val="both"/>
        <w:rPr>
          <w:rFonts w:ascii="Times New Roman" w:eastAsia="Calibri" w:hAnsi="Times New Roman"/>
          <w:sz w:val="24"/>
          <w:szCs w:val="24"/>
        </w:rPr>
      </w:pPr>
      <w:r>
        <w:rPr>
          <w:rFonts w:ascii="Times New Roman" w:eastAsia="Calibri" w:hAnsi="Times New Roman"/>
          <w:sz w:val="24"/>
          <w:szCs w:val="24"/>
        </w:rPr>
        <w:t>The fieldwork took place in the Huye District from the 3</w:t>
      </w:r>
      <w:r>
        <w:rPr>
          <w:rFonts w:ascii="Times New Roman" w:eastAsia="Calibri" w:hAnsi="Times New Roman"/>
          <w:sz w:val="24"/>
          <w:szCs w:val="24"/>
          <w:vertAlign w:val="superscript"/>
        </w:rPr>
        <w:t>rd</w:t>
      </w:r>
      <w:r>
        <w:rPr>
          <w:rFonts w:ascii="Times New Roman" w:eastAsia="Calibri" w:hAnsi="Times New Roman"/>
          <w:sz w:val="24"/>
          <w:szCs w:val="24"/>
        </w:rPr>
        <w:t xml:space="preserve"> to the 6</w:t>
      </w:r>
      <w:r>
        <w:rPr>
          <w:rFonts w:ascii="Times New Roman" w:eastAsia="Calibri" w:hAnsi="Times New Roman"/>
          <w:sz w:val="24"/>
          <w:szCs w:val="24"/>
          <w:vertAlign w:val="superscript"/>
        </w:rPr>
        <w:t>th</w:t>
      </w:r>
      <w:r>
        <w:rPr>
          <w:rFonts w:ascii="Times New Roman" w:eastAsia="Calibri" w:hAnsi="Times New Roman"/>
          <w:sz w:val="24"/>
          <w:szCs w:val="24"/>
        </w:rPr>
        <w:t xml:space="preserve"> of December 2024.</w:t>
      </w:r>
    </w:p>
    <w:p w14:paraId="25A090CF" w14:textId="548FCC00" w:rsidR="00EB3A32" w:rsidRDefault="00EB3A32" w:rsidP="00EB3A32">
      <w:pPr>
        <w:jc w:val="both"/>
        <w:rPr>
          <w:rFonts w:ascii="Times New Roman" w:eastAsia="Calibri" w:hAnsi="Times New Roman"/>
          <w:sz w:val="24"/>
          <w:szCs w:val="24"/>
        </w:rPr>
      </w:pPr>
      <w:r>
        <w:rPr>
          <w:rFonts w:ascii="Times New Roman" w:eastAsia="Calibri" w:hAnsi="Times New Roman"/>
          <w:sz w:val="24"/>
          <w:szCs w:val="24"/>
        </w:rPr>
        <w:t>On Tuesday, the 3</w:t>
      </w:r>
      <w:r>
        <w:rPr>
          <w:rFonts w:ascii="Times New Roman" w:eastAsia="Calibri" w:hAnsi="Times New Roman"/>
          <w:sz w:val="24"/>
          <w:szCs w:val="24"/>
          <w:vertAlign w:val="superscript"/>
        </w:rPr>
        <w:t>rd</w:t>
      </w:r>
      <w:r>
        <w:rPr>
          <w:rFonts w:ascii="Times New Roman" w:eastAsia="Calibri" w:hAnsi="Times New Roman"/>
          <w:sz w:val="24"/>
          <w:szCs w:val="24"/>
        </w:rPr>
        <w:t xml:space="preserve"> of December was a departure from Kigali to Huye District. Wednesday, the 4</w:t>
      </w:r>
      <w:r>
        <w:rPr>
          <w:rFonts w:ascii="Times New Roman" w:eastAsia="Calibri" w:hAnsi="Times New Roman"/>
          <w:sz w:val="24"/>
          <w:szCs w:val="24"/>
          <w:vertAlign w:val="superscript"/>
        </w:rPr>
        <w:t>th</w:t>
      </w:r>
      <w:r>
        <w:rPr>
          <w:rFonts w:ascii="Times New Roman" w:eastAsia="Calibri" w:hAnsi="Times New Roman"/>
          <w:sz w:val="24"/>
          <w:szCs w:val="24"/>
        </w:rPr>
        <w:t xml:space="preserve"> of December 2024, was for fieldwork preparation and meeting with heads of Departments at Huye Health Center (former Police health center).</w:t>
      </w:r>
    </w:p>
    <w:p w14:paraId="1BE01B56" w14:textId="2DAB5B5E" w:rsidR="00EB3A32" w:rsidRDefault="00EB3A32" w:rsidP="00EB3A32">
      <w:pPr>
        <w:jc w:val="both"/>
        <w:rPr>
          <w:rFonts w:ascii="Times New Roman" w:eastAsia="Calibri" w:hAnsi="Times New Roman"/>
          <w:sz w:val="24"/>
          <w:szCs w:val="24"/>
        </w:rPr>
      </w:pPr>
      <w:r>
        <w:rPr>
          <w:rFonts w:ascii="Times New Roman" w:eastAsia="Calibri" w:hAnsi="Times New Roman"/>
          <w:sz w:val="24"/>
          <w:szCs w:val="24"/>
        </w:rPr>
        <w:lastRenderedPageBreak/>
        <w:t>The next days of 05</w:t>
      </w:r>
      <w:r>
        <w:rPr>
          <w:rFonts w:ascii="Times New Roman" w:eastAsia="Calibri" w:hAnsi="Times New Roman"/>
          <w:sz w:val="24"/>
          <w:szCs w:val="24"/>
          <w:vertAlign w:val="superscript"/>
        </w:rPr>
        <w:t>th</w:t>
      </w:r>
      <w:r>
        <w:rPr>
          <w:rFonts w:ascii="Times New Roman" w:eastAsia="Calibri" w:hAnsi="Times New Roman"/>
          <w:sz w:val="24"/>
          <w:szCs w:val="24"/>
        </w:rPr>
        <w:t xml:space="preserve"> and 6</w:t>
      </w:r>
      <w:r>
        <w:rPr>
          <w:rFonts w:ascii="Times New Roman" w:eastAsia="Calibri" w:hAnsi="Times New Roman"/>
          <w:sz w:val="24"/>
          <w:szCs w:val="24"/>
          <w:vertAlign w:val="superscript"/>
        </w:rPr>
        <w:t>th</w:t>
      </w:r>
      <w:r>
        <w:rPr>
          <w:rFonts w:ascii="Times New Roman" w:eastAsia="Calibri" w:hAnsi="Times New Roman"/>
          <w:sz w:val="24"/>
          <w:szCs w:val="24"/>
        </w:rPr>
        <w:t xml:space="preserve"> of December 2024 were dedicated to conducting training workshops with KPs and health care providers/stakeholders at </w:t>
      </w:r>
      <w:proofErr w:type="spellStart"/>
      <w:r>
        <w:rPr>
          <w:rFonts w:ascii="Times New Roman" w:eastAsia="Calibri" w:hAnsi="Times New Roman"/>
          <w:sz w:val="24"/>
          <w:szCs w:val="24"/>
        </w:rPr>
        <w:t>Karibu</w:t>
      </w:r>
      <w:proofErr w:type="spellEnd"/>
      <w:r>
        <w:rPr>
          <w:rFonts w:ascii="Times New Roman" w:eastAsia="Calibri" w:hAnsi="Times New Roman"/>
          <w:sz w:val="24"/>
          <w:szCs w:val="24"/>
        </w:rPr>
        <w:t xml:space="preserve"> Peace Center.</w:t>
      </w:r>
    </w:p>
    <w:p w14:paraId="179ADDCF" w14:textId="4343ED0F" w:rsidR="00B37E43" w:rsidRPr="00B37E43" w:rsidRDefault="00B37E43" w:rsidP="00B37E43">
      <w:pPr>
        <w:spacing w:after="0" w:line="240" w:lineRule="auto"/>
        <w:rPr>
          <w:rFonts w:ascii="Times New Roman" w:eastAsia="Times New Roman" w:hAnsi="Times New Roman" w:cs="Times New Roman"/>
          <w:sz w:val="24"/>
          <w:szCs w:val="24"/>
        </w:rPr>
      </w:pPr>
    </w:p>
    <w:p w14:paraId="63DEEFC0" w14:textId="7295072D" w:rsidR="002662BE" w:rsidRDefault="00EB3A32" w:rsidP="002662BE">
      <w:pPr>
        <w:pStyle w:val="ListParagraph"/>
        <w:numPr>
          <w:ilvl w:val="0"/>
          <w:numId w:val="13"/>
        </w:numPr>
        <w:spacing w:after="100" w:afterAutospacing="1" w:line="240" w:lineRule="auto"/>
        <w:outlineLvl w:val="2"/>
        <w:rPr>
          <w:rFonts w:ascii="Times New Roman" w:hAnsi="Times New Roman"/>
          <w:b/>
          <w:bCs/>
          <w:sz w:val="27"/>
          <w:szCs w:val="27"/>
        </w:rPr>
      </w:pPr>
      <w:r w:rsidRPr="00EB3A32">
        <w:rPr>
          <w:rFonts w:ascii="Times New Roman" w:hAnsi="Times New Roman"/>
          <w:b/>
          <w:bCs/>
          <w:sz w:val="27"/>
          <w:szCs w:val="27"/>
        </w:rPr>
        <w:t>ACTIVITIES CONDUCTED</w:t>
      </w:r>
    </w:p>
    <w:p w14:paraId="5A415011" w14:textId="77777777" w:rsidR="002662BE" w:rsidRPr="002662BE" w:rsidRDefault="002662BE" w:rsidP="002662BE">
      <w:pPr>
        <w:spacing w:after="100" w:afterAutospacing="1" w:line="240" w:lineRule="auto"/>
        <w:outlineLvl w:val="2"/>
        <w:rPr>
          <w:rFonts w:ascii="Times New Roman" w:hAnsi="Times New Roman"/>
          <w:b/>
          <w:bCs/>
          <w:sz w:val="27"/>
          <w:szCs w:val="27"/>
        </w:rPr>
      </w:pPr>
    </w:p>
    <w:p w14:paraId="3B6BF53D" w14:textId="17A164EE" w:rsidR="00B37E43" w:rsidRPr="002662BE" w:rsidRDefault="00F5235C" w:rsidP="002662BE">
      <w:pPr>
        <w:pStyle w:val="ListParagraph"/>
        <w:spacing w:after="100" w:afterAutospacing="1" w:line="240" w:lineRule="auto"/>
        <w:outlineLvl w:val="3"/>
        <w:rPr>
          <w:rFonts w:ascii="Times New Roman" w:hAnsi="Times New Roman"/>
          <w:b/>
          <w:bCs/>
          <w:sz w:val="24"/>
          <w:szCs w:val="24"/>
        </w:rPr>
      </w:pPr>
      <w:r>
        <w:rPr>
          <w:rFonts w:ascii="Times New Roman" w:hAnsi="Times New Roman"/>
          <w:b/>
          <w:bCs/>
          <w:sz w:val="24"/>
          <w:szCs w:val="24"/>
        </w:rPr>
        <w:t xml:space="preserve">V.1. </w:t>
      </w:r>
      <w:r w:rsidRPr="002662BE">
        <w:rPr>
          <w:rFonts w:ascii="Times New Roman" w:hAnsi="Times New Roman"/>
          <w:b/>
          <w:bCs/>
          <w:sz w:val="24"/>
          <w:szCs w:val="24"/>
        </w:rPr>
        <w:t xml:space="preserve"> MEETING WITH HEADS OF DEPARTMENTS AT HUYE HEALTH CENTER</w:t>
      </w:r>
    </w:p>
    <w:p w14:paraId="37AC0658" w14:textId="77777777" w:rsidR="00B37E43" w:rsidRPr="00B37E43" w:rsidRDefault="00B37E43" w:rsidP="00B37E43">
      <w:pPr>
        <w:spacing w:before="100" w:beforeAutospacing="1" w:after="100" w:afterAutospacing="1" w:line="240" w:lineRule="auto"/>
        <w:rPr>
          <w:rFonts w:ascii="Times New Roman" w:eastAsia="Times New Roman" w:hAnsi="Times New Roman" w:cs="Times New Roman"/>
          <w:sz w:val="24"/>
          <w:szCs w:val="24"/>
        </w:rPr>
      </w:pPr>
      <w:r w:rsidRPr="00B37E43">
        <w:rPr>
          <w:rFonts w:ascii="Times New Roman" w:eastAsia="Times New Roman" w:hAnsi="Times New Roman" w:cs="Times New Roman"/>
          <w:b/>
          <w:bCs/>
          <w:sz w:val="24"/>
          <w:szCs w:val="24"/>
        </w:rPr>
        <w:t>Date:</w:t>
      </w:r>
      <w:r w:rsidRPr="00B37E43">
        <w:rPr>
          <w:rFonts w:ascii="Times New Roman" w:eastAsia="Times New Roman" w:hAnsi="Times New Roman" w:cs="Times New Roman"/>
          <w:sz w:val="24"/>
          <w:szCs w:val="24"/>
        </w:rPr>
        <w:t xml:space="preserve"> December 4, 2024</w:t>
      </w:r>
      <w:r w:rsidRPr="00B37E43">
        <w:rPr>
          <w:rFonts w:ascii="Times New Roman" w:eastAsia="Times New Roman" w:hAnsi="Times New Roman" w:cs="Times New Roman"/>
          <w:sz w:val="24"/>
          <w:szCs w:val="24"/>
        </w:rPr>
        <w:br/>
      </w:r>
      <w:r w:rsidRPr="00B37E43">
        <w:rPr>
          <w:rFonts w:ascii="Times New Roman" w:eastAsia="Times New Roman" w:hAnsi="Times New Roman" w:cs="Times New Roman"/>
          <w:b/>
          <w:bCs/>
          <w:sz w:val="24"/>
          <w:szCs w:val="24"/>
        </w:rPr>
        <w:t>Location:</w:t>
      </w:r>
      <w:r w:rsidRPr="00B37E43">
        <w:rPr>
          <w:rFonts w:ascii="Times New Roman" w:eastAsia="Times New Roman" w:hAnsi="Times New Roman" w:cs="Times New Roman"/>
          <w:sz w:val="24"/>
          <w:szCs w:val="24"/>
        </w:rPr>
        <w:t xml:space="preserve"> Huye Health Center (former Police Health Center)</w:t>
      </w:r>
    </w:p>
    <w:p w14:paraId="5D7C27FF" w14:textId="77674010" w:rsidR="00B37E43" w:rsidRPr="00B37E43" w:rsidRDefault="00B37E43" w:rsidP="00B544B6">
      <w:pPr>
        <w:spacing w:before="100" w:beforeAutospacing="1" w:after="100" w:afterAutospacing="1" w:line="240" w:lineRule="auto"/>
        <w:jc w:val="both"/>
        <w:rPr>
          <w:rFonts w:ascii="Times New Roman" w:eastAsia="Times New Roman" w:hAnsi="Times New Roman" w:cs="Times New Roman"/>
          <w:sz w:val="24"/>
          <w:szCs w:val="24"/>
        </w:rPr>
      </w:pPr>
      <w:r w:rsidRPr="00B37E43">
        <w:rPr>
          <w:rFonts w:ascii="Times New Roman" w:eastAsia="Times New Roman" w:hAnsi="Times New Roman" w:cs="Times New Roman"/>
          <w:sz w:val="24"/>
          <w:szCs w:val="24"/>
        </w:rPr>
        <w:t xml:space="preserve">The meeting with heads of departments at Huye Health Center focused on the quality of healthcare services provided to key populations. </w:t>
      </w:r>
      <w:proofErr w:type="spellStart"/>
      <w:r w:rsidR="00EB3A32">
        <w:rPr>
          <w:rFonts w:ascii="Times New Roman" w:eastAsia="Times New Roman" w:hAnsi="Times New Roman" w:cs="Times New Roman"/>
          <w:sz w:val="24"/>
          <w:szCs w:val="24"/>
        </w:rPr>
        <w:t>Nizeyimana</w:t>
      </w:r>
      <w:proofErr w:type="spellEnd"/>
      <w:r w:rsidR="00EB3A32">
        <w:rPr>
          <w:rFonts w:ascii="Times New Roman" w:eastAsia="Times New Roman" w:hAnsi="Times New Roman" w:cs="Times New Roman"/>
          <w:sz w:val="24"/>
          <w:szCs w:val="24"/>
        </w:rPr>
        <w:t xml:space="preserve"> Jean Marie Vianney, t</w:t>
      </w:r>
      <w:r w:rsidRPr="00B37E43">
        <w:rPr>
          <w:rFonts w:ascii="Times New Roman" w:eastAsia="Times New Roman" w:hAnsi="Times New Roman" w:cs="Times New Roman"/>
          <w:sz w:val="24"/>
          <w:szCs w:val="24"/>
        </w:rPr>
        <w:t>he Director of Administration and Finance (DAF) from ANSP+ provided an overview of ANSP+'s work and the rationale for engaging healthcare providers.</w:t>
      </w:r>
    </w:p>
    <w:p w14:paraId="3BF7EA79" w14:textId="003CF03F" w:rsidR="00B37E43" w:rsidRPr="00B37E43" w:rsidRDefault="002662BE" w:rsidP="00B544B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662BE">
        <w:rPr>
          <w:rFonts w:ascii="Times New Roman" w:eastAsia="Times New Roman" w:hAnsi="Times New Roman" w:cs="Times New Roman"/>
          <w:sz w:val="24"/>
          <w:szCs w:val="24"/>
        </w:rPr>
        <w:t>Nizeyimana</w:t>
      </w:r>
      <w:proofErr w:type="spellEnd"/>
      <w:r w:rsidRPr="002662BE">
        <w:rPr>
          <w:rFonts w:ascii="Times New Roman" w:eastAsia="Times New Roman" w:hAnsi="Times New Roman" w:cs="Times New Roman"/>
          <w:sz w:val="24"/>
          <w:szCs w:val="24"/>
        </w:rPr>
        <w:t xml:space="preserve"> Jean Marie Vianney</w:t>
      </w:r>
      <w:r>
        <w:rPr>
          <w:rFonts w:ascii="Times New Roman" w:eastAsia="Times New Roman" w:hAnsi="Times New Roman" w:cs="Times New Roman"/>
          <w:b/>
          <w:bCs/>
          <w:sz w:val="24"/>
          <w:szCs w:val="24"/>
        </w:rPr>
        <w:t xml:space="preserve"> </w:t>
      </w:r>
      <w:r w:rsidR="00B37E43" w:rsidRPr="00B37E43">
        <w:rPr>
          <w:rFonts w:ascii="Times New Roman" w:eastAsia="Times New Roman" w:hAnsi="Times New Roman" w:cs="Times New Roman"/>
          <w:sz w:val="24"/>
          <w:szCs w:val="24"/>
        </w:rPr>
        <w:t>explained that ANSP+ was established by people living with HIV/AIDS to support their community. Over time, its mission expanded to support key populations at high risk of HIV infection,</w:t>
      </w:r>
      <w:r>
        <w:rPr>
          <w:rFonts w:ascii="Times New Roman" w:eastAsia="Times New Roman" w:hAnsi="Times New Roman" w:cs="Times New Roman"/>
          <w:sz w:val="24"/>
          <w:szCs w:val="24"/>
        </w:rPr>
        <w:t xml:space="preserve"> and also poverty reduction</w:t>
      </w:r>
      <w:r w:rsidR="00B37E43" w:rsidRPr="00B37E43">
        <w:rPr>
          <w:rFonts w:ascii="Times New Roman" w:eastAsia="Times New Roman" w:hAnsi="Times New Roman" w:cs="Times New Roman"/>
          <w:sz w:val="24"/>
          <w:szCs w:val="24"/>
        </w:rPr>
        <w:t>.</w:t>
      </w:r>
    </w:p>
    <w:p w14:paraId="40066494" w14:textId="1BB6E949" w:rsidR="00B37E43" w:rsidRPr="00B37E43" w:rsidRDefault="00B37E43" w:rsidP="00B544B6">
      <w:pPr>
        <w:spacing w:before="100" w:beforeAutospacing="1" w:after="100" w:afterAutospacing="1" w:line="240" w:lineRule="auto"/>
        <w:jc w:val="both"/>
        <w:rPr>
          <w:rFonts w:ascii="Times New Roman" w:eastAsia="Times New Roman" w:hAnsi="Times New Roman" w:cs="Times New Roman"/>
          <w:sz w:val="24"/>
          <w:szCs w:val="24"/>
        </w:rPr>
      </w:pPr>
      <w:r w:rsidRPr="00B37E43">
        <w:rPr>
          <w:rFonts w:ascii="Times New Roman" w:eastAsia="Times New Roman" w:hAnsi="Times New Roman" w:cs="Times New Roman"/>
          <w:sz w:val="24"/>
          <w:szCs w:val="24"/>
        </w:rPr>
        <w:t>Discussions centered on how services are delivered to key populations and how healthcare providers ensure their needs are met.</w:t>
      </w:r>
      <w:r w:rsidR="002662BE">
        <w:rPr>
          <w:rFonts w:ascii="Times New Roman" w:eastAsia="Times New Roman" w:hAnsi="Times New Roman" w:cs="Times New Roman"/>
          <w:sz w:val="24"/>
          <w:szCs w:val="24"/>
        </w:rPr>
        <w:t xml:space="preserve"> </w:t>
      </w:r>
      <w:r w:rsidRPr="00B37E43">
        <w:rPr>
          <w:rFonts w:ascii="Times New Roman" w:eastAsia="Times New Roman" w:hAnsi="Times New Roman" w:cs="Times New Roman"/>
          <w:sz w:val="24"/>
          <w:szCs w:val="24"/>
        </w:rPr>
        <w:t>Nurses acknowledged that identifying MSM and lesbians among patients was challenging. They also noted that, in the past, some providers mistakenly believed these groups had mental health issues.</w:t>
      </w:r>
    </w:p>
    <w:p w14:paraId="504D522A" w14:textId="3C067C4D" w:rsidR="00B37E43" w:rsidRPr="00B37E43" w:rsidRDefault="002662BE" w:rsidP="00B544B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662BE">
        <w:rPr>
          <w:rFonts w:ascii="Times New Roman" w:eastAsia="Times New Roman" w:hAnsi="Times New Roman" w:cs="Times New Roman"/>
          <w:sz w:val="24"/>
          <w:szCs w:val="24"/>
        </w:rPr>
        <w:t>Nizeyimana</w:t>
      </w:r>
      <w:proofErr w:type="spellEnd"/>
      <w:r w:rsidRPr="002662BE">
        <w:rPr>
          <w:rFonts w:ascii="Times New Roman" w:eastAsia="Times New Roman" w:hAnsi="Times New Roman" w:cs="Times New Roman"/>
          <w:sz w:val="24"/>
          <w:szCs w:val="24"/>
        </w:rPr>
        <w:t xml:space="preserve"> also</w:t>
      </w:r>
      <w:r>
        <w:rPr>
          <w:rFonts w:ascii="Times New Roman" w:eastAsia="Times New Roman" w:hAnsi="Times New Roman" w:cs="Times New Roman"/>
          <w:b/>
          <w:bCs/>
          <w:sz w:val="24"/>
          <w:szCs w:val="24"/>
        </w:rPr>
        <w:t xml:space="preserve"> </w:t>
      </w:r>
      <w:r w:rsidR="00B37E43" w:rsidRPr="00B37E43">
        <w:rPr>
          <w:rFonts w:ascii="Times New Roman" w:eastAsia="Times New Roman" w:hAnsi="Times New Roman" w:cs="Times New Roman"/>
          <w:sz w:val="24"/>
          <w:szCs w:val="24"/>
        </w:rPr>
        <w:t>urged healthcare providers to adopt stigma-free and friendly service delivery, emphasizing that all patients should feel comfortable and respected when seeking</w:t>
      </w:r>
      <w:r w:rsidR="008C3E65">
        <w:rPr>
          <w:rFonts w:ascii="Times New Roman" w:eastAsia="Times New Roman" w:hAnsi="Times New Roman" w:cs="Times New Roman"/>
          <w:sz w:val="24"/>
          <w:szCs w:val="24"/>
        </w:rPr>
        <w:t xml:space="preserve"> health</w:t>
      </w:r>
      <w:r w:rsidR="00B37E43" w:rsidRPr="00B37E43">
        <w:rPr>
          <w:rFonts w:ascii="Times New Roman" w:eastAsia="Times New Roman" w:hAnsi="Times New Roman" w:cs="Times New Roman"/>
          <w:sz w:val="24"/>
          <w:szCs w:val="24"/>
        </w:rPr>
        <w:t xml:space="preserve"> care.</w:t>
      </w:r>
    </w:p>
    <w:p w14:paraId="4155EB47" w14:textId="0B1B0218" w:rsidR="00B37E43" w:rsidRDefault="00B37E43" w:rsidP="00B544B6">
      <w:pPr>
        <w:spacing w:before="100" w:beforeAutospacing="1" w:after="100" w:afterAutospacing="1" w:line="240" w:lineRule="auto"/>
        <w:jc w:val="both"/>
        <w:rPr>
          <w:rFonts w:ascii="Times New Roman" w:eastAsia="Times New Roman" w:hAnsi="Times New Roman" w:cs="Times New Roman"/>
          <w:sz w:val="24"/>
          <w:szCs w:val="24"/>
        </w:rPr>
      </w:pPr>
      <w:r w:rsidRPr="00B37E43">
        <w:rPr>
          <w:rFonts w:ascii="Times New Roman" w:eastAsia="Times New Roman" w:hAnsi="Times New Roman" w:cs="Times New Roman"/>
          <w:sz w:val="24"/>
          <w:szCs w:val="24"/>
        </w:rPr>
        <w:t>The health center’s tutor promised to strengthen customer care services for key populations.</w:t>
      </w:r>
    </w:p>
    <w:p w14:paraId="262C03E0" w14:textId="77777777" w:rsidR="00E45F61" w:rsidRPr="00B37E43" w:rsidRDefault="00E45F61" w:rsidP="00B544B6">
      <w:pPr>
        <w:spacing w:before="100" w:beforeAutospacing="1" w:after="100" w:afterAutospacing="1" w:line="240" w:lineRule="auto"/>
        <w:jc w:val="both"/>
        <w:rPr>
          <w:rFonts w:ascii="Times New Roman" w:eastAsia="Times New Roman" w:hAnsi="Times New Roman" w:cs="Times New Roman"/>
          <w:sz w:val="24"/>
          <w:szCs w:val="24"/>
        </w:rPr>
      </w:pPr>
    </w:p>
    <w:p w14:paraId="182FCA5A" w14:textId="2D4D4464" w:rsidR="00B37E43" w:rsidRPr="00B37E43" w:rsidRDefault="00F5235C" w:rsidP="00B37E43">
      <w:pPr>
        <w:spacing w:before="100" w:beforeAutospacing="1" w:after="100" w:afterAutospacing="1" w:line="240" w:lineRule="auto"/>
        <w:rPr>
          <w:rFonts w:ascii="Times New Roman" w:eastAsia="Times New Roman" w:hAnsi="Times New Roman" w:cs="Times New Roman"/>
          <w:sz w:val="24"/>
          <w:szCs w:val="24"/>
        </w:rPr>
      </w:pPr>
      <w:r w:rsidRPr="00B37E43">
        <w:rPr>
          <w:rFonts w:ascii="Times New Roman" w:eastAsia="Times New Roman" w:hAnsi="Times New Roman" w:cs="Times New Roman"/>
          <w:b/>
          <w:bCs/>
          <w:sz w:val="24"/>
          <w:szCs w:val="24"/>
        </w:rPr>
        <w:t>KEY OUTCOMES</w:t>
      </w:r>
      <w:r>
        <w:rPr>
          <w:rFonts w:ascii="Times New Roman" w:eastAsia="Times New Roman" w:hAnsi="Times New Roman" w:cs="Times New Roman"/>
          <w:b/>
          <w:bCs/>
          <w:sz w:val="24"/>
          <w:szCs w:val="24"/>
        </w:rPr>
        <w:t xml:space="preserve"> OF THE MEETING</w:t>
      </w:r>
      <w:r w:rsidRPr="00B37E43">
        <w:rPr>
          <w:rFonts w:ascii="Times New Roman" w:eastAsia="Times New Roman" w:hAnsi="Times New Roman" w:cs="Times New Roman"/>
          <w:b/>
          <w:bCs/>
          <w:sz w:val="24"/>
          <w:szCs w:val="24"/>
        </w:rPr>
        <w:t>:</w:t>
      </w:r>
    </w:p>
    <w:p w14:paraId="7C72A413" w14:textId="77777777" w:rsidR="00B37E43" w:rsidRPr="00B37E43" w:rsidRDefault="00B37E43" w:rsidP="00B544B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37E43">
        <w:rPr>
          <w:rFonts w:ascii="Times New Roman" w:eastAsia="Times New Roman" w:hAnsi="Times New Roman" w:cs="Times New Roman"/>
          <w:sz w:val="24"/>
          <w:szCs w:val="24"/>
        </w:rPr>
        <w:t>Health center staff committed to delivering stigma-free, friendly services for key populations.</w:t>
      </w:r>
    </w:p>
    <w:p w14:paraId="550D74BF" w14:textId="77777777" w:rsidR="00B37E43" w:rsidRPr="00B37E43" w:rsidRDefault="00B37E43" w:rsidP="00B544B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37E43">
        <w:rPr>
          <w:rFonts w:ascii="Times New Roman" w:eastAsia="Times New Roman" w:hAnsi="Times New Roman" w:cs="Times New Roman"/>
          <w:sz w:val="24"/>
          <w:szCs w:val="24"/>
        </w:rPr>
        <w:t>Providers acknowledged the need to challenge myths and misconceptions about key populations.</w:t>
      </w:r>
    </w:p>
    <w:p w14:paraId="0044A95E" w14:textId="77777777" w:rsidR="00B37E43" w:rsidRPr="00B37E43" w:rsidRDefault="00B37E43" w:rsidP="00B544B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37E43">
        <w:rPr>
          <w:rFonts w:ascii="Times New Roman" w:eastAsia="Times New Roman" w:hAnsi="Times New Roman" w:cs="Times New Roman"/>
          <w:sz w:val="24"/>
          <w:szCs w:val="24"/>
        </w:rPr>
        <w:t>Enhanced understanding of the specific needs of key populations and how to address them.</w:t>
      </w:r>
    </w:p>
    <w:p w14:paraId="652236CA" w14:textId="187A9377" w:rsidR="00B37E43" w:rsidRPr="00B37E43" w:rsidRDefault="00B37E43" w:rsidP="00B37E43">
      <w:pPr>
        <w:spacing w:after="0" w:line="240" w:lineRule="auto"/>
        <w:rPr>
          <w:rFonts w:ascii="Times New Roman" w:eastAsia="Times New Roman" w:hAnsi="Times New Roman" w:cs="Times New Roman"/>
          <w:sz w:val="24"/>
          <w:szCs w:val="24"/>
        </w:rPr>
      </w:pPr>
    </w:p>
    <w:p w14:paraId="6C9CD3B3" w14:textId="798E820E" w:rsidR="00B37E43" w:rsidRPr="002662BE" w:rsidRDefault="002662BE" w:rsidP="002662BE">
      <w:pPr>
        <w:pStyle w:val="ListParagraph"/>
        <w:spacing w:after="100" w:afterAutospacing="1" w:line="240" w:lineRule="auto"/>
        <w:outlineLvl w:val="3"/>
        <w:rPr>
          <w:rFonts w:ascii="Times New Roman" w:hAnsi="Times New Roman"/>
          <w:b/>
          <w:bCs/>
          <w:sz w:val="24"/>
          <w:szCs w:val="24"/>
        </w:rPr>
      </w:pPr>
      <w:r>
        <w:rPr>
          <w:rFonts w:ascii="Times New Roman" w:hAnsi="Times New Roman"/>
          <w:b/>
          <w:bCs/>
          <w:sz w:val="24"/>
          <w:szCs w:val="24"/>
        </w:rPr>
        <w:lastRenderedPageBreak/>
        <w:t>V.2</w:t>
      </w:r>
      <w:r w:rsidR="00F5235C">
        <w:rPr>
          <w:rFonts w:ascii="Times New Roman" w:hAnsi="Times New Roman"/>
          <w:b/>
          <w:bCs/>
          <w:sz w:val="24"/>
          <w:szCs w:val="24"/>
        </w:rPr>
        <w:t>.</w:t>
      </w:r>
      <w:r w:rsidR="00F5235C" w:rsidRPr="002662BE">
        <w:rPr>
          <w:rFonts w:ascii="Times New Roman" w:hAnsi="Times New Roman"/>
          <w:b/>
          <w:bCs/>
          <w:sz w:val="24"/>
          <w:szCs w:val="24"/>
        </w:rPr>
        <w:t xml:space="preserve"> CAPACITY BUILDING WORKSHOP FOR KEY POPULATIONS (KPS) AND HEALTHCARE PROVIDERS</w:t>
      </w:r>
      <w:r w:rsidR="00F5235C">
        <w:rPr>
          <w:rFonts w:ascii="Times New Roman" w:hAnsi="Times New Roman"/>
          <w:b/>
          <w:bCs/>
          <w:sz w:val="24"/>
          <w:szCs w:val="24"/>
        </w:rPr>
        <w:t xml:space="preserve"> / STAKEHOLDERS</w:t>
      </w:r>
    </w:p>
    <w:p w14:paraId="57726CF7" w14:textId="77777777" w:rsidR="00B37E43" w:rsidRPr="00B37E43" w:rsidRDefault="00B37E43" w:rsidP="00B37E43">
      <w:pPr>
        <w:spacing w:before="100" w:beforeAutospacing="1" w:after="100" w:afterAutospacing="1" w:line="240" w:lineRule="auto"/>
        <w:rPr>
          <w:rFonts w:ascii="Times New Roman" w:eastAsia="Times New Roman" w:hAnsi="Times New Roman" w:cs="Times New Roman"/>
          <w:sz w:val="24"/>
          <w:szCs w:val="24"/>
        </w:rPr>
      </w:pPr>
      <w:r w:rsidRPr="00B37E43">
        <w:rPr>
          <w:rFonts w:ascii="Times New Roman" w:eastAsia="Times New Roman" w:hAnsi="Times New Roman" w:cs="Times New Roman"/>
          <w:b/>
          <w:bCs/>
          <w:sz w:val="24"/>
          <w:szCs w:val="24"/>
        </w:rPr>
        <w:t>Dates:</w:t>
      </w:r>
      <w:r w:rsidRPr="00B37E43">
        <w:rPr>
          <w:rFonts w:ascii="Times New Roman" w:eastAsia="Times New Roman" w:hAnsi="Times New Roman" w:cs="Times New Roman"/>
          <w:sz w:val="24"/>
          <w:szCs w:val="24"/>
        </w:rPr>
        <w:t xml:space="preserve"> December 5-6, 2024</w:t>
      </w:r>
      <w:r w:rsidRPr="00B37E43">
        <w:rPr>
          <w:rFonts w:ascii="Times New Roman" w:eastAsia="Times New Roman" w:hAnsi="Times New Roman" w:cs="Times New Roman"/>
          <w:sz w:val="24"/>
          <w:szCs w:val="24"/>
        </w:rPr>
        <w:br/>
      </w:r>
      <w:r w:rsidRPr="00B37E43">
        <w:rPr>
          <w:rFonts w:ascii="Times New Roman" w:eastAsia="Times New Roman" w:hAnsi="Times New Roman" w:cs="Times New Roman"/>
          <w:b/>
          <w:bCs/>
          <w:sz w:val="24"/>
          <w:szCs w:val="24"/>
        </w:rPr>
        <w:t>Location:</w:t>
      </w:r>
      <w:r w:rsidRPr="00B37E43">
        <w:rPr>
          <w:rFonts w:ascii="Times New Roman" w:eastAsia="Times New Roman" w:hAnsi="Times New Roman" w:cs="Times New Roman"/>
          <w:sz w:val="24"/>
          <w:szCs w:val="24"/>
        </w:rPr>
        <w:t xml:space="preserve"> </w:t>
      </w:r>
      <w:proofErr w:type="spellStart"/>
      <w:r w:rsidRPr="00B37E43">
        <w:rPr>
          <w:rFonts w:ascii="Times New Roman" w:eastAsia="Times New Roman" w:hAnsi="Times New Roman" w:cs="Times New Roman"/>
          <w:sz w:val="24"/>
          <w:szCs w:val="24"/>
        </w:rPr>
        <w:t>Karibu</w:t>
      </w:r>
      <w:proofErr w:type="spellEnd"/>
      <w:r w:rsidRPr="00B37E43">
        <w:rPr>
          <w:rFonts w:ascii="Times New Roman" w:eastAsia="Times New Roman" w:hAnsi="Times New Roman" w:cs="Times New Roman"/>
          <w:sz w:val="24"/>
          <w:szCs w:val="24"/>
        </w:rPr>
        <w:t xml:space="preserve"> Peace Center, Huye District</w:t>
      </w:r>
    </w:p>
    <w:p w14:paraId="5BCB3225" w14:textId="69C4DA4E" w:rsidR="00B37E43" w:rsidRPr="00B37E43" w:rsidRDefault="00B37E43" w:rsidP="000E459F">
      <w:pPr>
        <w:spacing w:before="100" w:beforeAutospacing="1" w:after="100" w:afterAutospacing="1" w:line="240" w:lineRule="auto"/>
        <w:jc w:val="both"/>
        <w:rPr>
          <w:rFonts w:ascii="Times New Roman" w:eastAsia="Times New Roman" w:hAnsi="Times New Roman" w:cs="Times New Roman"/>
          <w:sz w:val="24"/>
          <w:szCs w:val="24"/>
        </w:rPr>
      </w:pPr>
      <w:r w:rsidRPr="00B37E43">
        <w:rPr>
          <w:rFonts w:ascii="Times New Roman" w:eastAsia="Times New Roman" w:hAnsi="Times New Roman" w:cs="Times New Roman"/>
          <w:sz w:val="24"/>
          <w:szCs w:val="24"/>
        </w:rPr>
        <w:t xml:space="preserve">The two-day </w:t>
      </w:r>
      <w:r w:rsidR="000E459F">
        <w:rPr>
          <w:rFonts w:ascii="Times New Roman" w:eastAsia="Times New Roman" w:hAnsi="Times New Roman" w:cs="Times New Roman"/>
          <w:sz w:val="24"/>
          <w:szCs w:val="24"/>
        </w:rPr>
        <w:t>capacity-building</w:t>
      </w:r>
      <w:r w:rsidRPr="00B37E43">
        <w:rPr>
          <w:rFonts w:ascii="Times New Roman" w:eastAsia="Times New Roman" w:hAnsi="Times New Roman" w:cs="Times New Roman"/>
          <w:sz w:val="24"/>
          <w:szCs w:val="24"/>
        </w:rPr>
        <w:t xml:space="preserve"> workshop aimed to strengthen the ability of key populations and healthcare providers to engage in community mobilization and address health challenges. The workshop covered various topics, with a focus on COVID-19, HIV, TB, hepatitis, and other high-burden diseases.</w:t>
      </w:r>
    </w:p>
    <w:p w14:paraId="1D4F9D4B" w14:textId="2319A11C" w:rsidR="00B37E43" w:rsidRPr="004B4AF5" w:rsidRDefault="00F5235C" w:rsidP="004B4AF5">
      <w:pPr>
        <w:pStyle w:val="ListParagraph"/>
        <w:numPr>
          <w:ilvl w:val="0"/>
          <w:numId w:val="17"/>
        </w:numPr>
        <w:spacing w:after="100" w:afterAutospacing="1" w:line="240" w:lineRule="auto"/>
        <w:rPr>
          <w:rFonts w:ascii="Times New Roman" w:hAnsi="Times New Roman"/>
          <w:sz w:val="24"/>
          <w:szCs w:val="24"/>
        </w:rPr>
      </w:pPr>
      <w:r w:rsidRPr="004B4AF5">
        <w:rPr>
          <w:rFonts w:ascii="Times New Roman" w:hAnsi="Times New Roman"/>
          <w:b/>
          <w:bCs/>
          <w:sz w:val="24"/>
          <w:szCs w:val="24"/>
        </w:rPr>
        <w:t>TRAINING WORKSHOP OBJECTIVES:</w:t>
      </w:r>
    </w:p>
    <w:p w14:paraId="6E8F80FB" w14:textId="5FDB66D2" w:rsidR="000E459F" w:rsidRPr="000E459F" w:rsidRDefault="000E459F" w:rsidP="00B544B6">
      <w:pPr>
        <w:spacing w:before="100" w:beforeAutospacing="1" w:after="100" w:afterAutospacing="1" w:line="240" w:lineRule="auto"/>
        <w:jc w:val="both"/>
        <w:rPr>
          <w:rFonts w:ascii="Times New Roman" w:eastAsia="Times New Roman" w:hAnsi="Times New Roman" w:cs="Times New Roman"/>
          <w:sz w:val="24"/>
          <w:szCs w:val="24"/>
        </w:rPr>
      </w:pPr>
      <w:r w:rsidRPr="000E459F">
        <w:rPr>
          <w:rFonts w:ascii="Times New Roman" w:eastAsia="Times New Roman" w:hAnsi="Times New Roman" w:cs="Times New Roman"/>
          <w:sz w:val="24"/>
          <w:szCs w:val="24"/>
        </w:rPr>
        <w:t>The training workshop aimed to provide practical knowledge on health issues affecting key populations. It sought to build advocacy and mobilization capacity for key populations and healthcare providers, enabling them to play a more active role in community mobilization. Additionally, the workshop aimed to increase understanding</w:t>
      </w:r>
      <w:r>
        <w:rPr>
          <w:rFonts w:ascii="Times New Roman" w:eastAsia="Times New Roman" w:hAnsi="Times New Roman" w:cs="Times New Roman"/>
          <w:sz w:val="24"/>
          <w:szCs w:val="24"/>
        </w:rPr>
        <w:t xml:space="preserve"> of COVID-19 and</w:t>
      </w:r>
      <w:r w:rsidRPr="000E459F">
        <w:rPr>
          <w:rFonts w:ascii="Times New Roman" w:eastAsia="Times New Roman" w:hAnsi="Times New Roman" w:cs="Times New Roman"/>
          <w:sz w:val="24"/>
          <w:szCs w:val="24"/>
        </w:rPr>
        <w:t xml:space="preserve"> how pandemics, such as </w:t>
      </w:r>
      <w:r w:rsidR="00721CA2" w:rsidRPr="004B4AF5">
        <w:rPr>
          <w:rFonts w:ascii="Times New Roman" w:hAnsi="Times New Roman"/>
          <w:bCs/>
          <w:color w:val="000000"/>
          <w:sz w:val="24"/>
          <w:szCs w:val="24"/>
        </w:rPr>
        <w:t>HIV, STIS, TB, hepatitis, HCV, malaria, Marburg Virus, EBOLA</w:t>
      </w:r>
      <w:r w:rsidR="008C3E65">
        <w:rPr>
          <w:rFonts w:ascii="Times New Roman" w:hAnsi="Times New Roman"/>
          <w:bCs/>
          <w:color w:val="000000"/>
          <w:sz w:val="24"/>
          <w:szCs w:val="24"/>
        </w:rPr>
        <w:t>,</w:t>
      </w:r>
      <w:r w:rsidR="00721CA2" w:rsidRPr="004B4AF5">
        <w:rPr>
          <w:rFonts w:ascii="Times New Roman" w:hAnsi="Times New Roman"/>
          <w:bCs/>
          <w:color w:val="000000"/>
          <w:sz w:val="24"/>
          <w:szCs w:val="24"/>
        </w:rPr>
        <w:t xml:space="preserve"> </w:t>
      </w:r>
      <w:r w:rsidR="004B4AF5" w:rsidRPr="004B4AF5">
        <w:rPr>
          <w:rFonts w:ascii="Times New Roman" w:hAnsi="Times New Roman"/>
          <w:bCs/>
          <w:color w:val="000000"/>
          <w:sz w:val="24"/>
          <w:szCs w:val="24"/>
        </w:rPr>
        <w:t xml:space="preserve">and </w:t>
      </w:r>
      <w:r w:rsidR="00721CA2" w:rsidRPr="004B4AF5">
        <w:rPr>
          <w:rFonts w:ascii="Times New Roman" w:hAnsi="Times New Roman"/>
          <w:bCs/>
          <w:color w:val="000000"/>
          <w:sz w:val="24"/>
          <w:szCs w:val="24"/>
        </w:rPr>
        <w:t>Mental Health</w:t>
      </w:r>
      <w:r w:rsidR="004B4AF5">
        <w:rPr>
          <w:rFonts w:ascii="Times New Roman" w:hAnsi="Times New Roman"/>
          <w:b/>
          <w:color w:val="000000"/>
          <w:sz w:val="24"/>
          <w:szCs w:val="24"/>
        </w:rPr>
        <w:t>.</w:t>
      </w:r>
      <w:r w:rsidRPr="000E459F">
        <w:rPr>
          <w:rFonts w:ascii="Times New Roman" w:eastAsia="Times New Roman" w:hAnsi="Times New Roman" w:cs="Times New Roman"/>
          <w:sz w:val="24"/>
          <w:szCs w:val="24"/>
        </w:rPr>
        <w:t>, impact key populations and the broader health system.</w:t>
      </w:r>
    </w:p>
    <w:p w14:paraId="3CB2422C" w14:textId="77777777" w:rsidR="000E459F" w:rsidRDefault="000E459F" w:rsidP="00B37E43">
      <w:pPr>
        <w:spacing w:before="100" w:beforeAutospacing="1" w:after="100" w:afterAutospacing="1" w:line="240" w:lineRule="auto"/>
        <w:rPr>
          <w:rFonts w:ascii="Times New Roman" w:eastAsia="Times New Roman" w:hAnsi="Times New Roman" w:cs="Times New Roman"/>
          <w:sz w:val="24"/>
          <w:szCs w:val="24"/>
        </w:rPr>
      </w:pPr>
    </w:p>
    <w:p w14:paraId="356B928F" w14:textId="032D9F86" w:rsidR="00B37E43" w:rsidRPr="004B4AF5" w:rsidRDefault="00F5235C" w:rsidP="004B4AF5">
      <w:pPr>
        <w:pStyle w:val="ListParagraph"/>
        <w:numPr>
          <w:ilvl w:val="0"/>
          <w:numId w:val="17"/>
        </w:numPr>
        <w:spacing w:after="100" w:afterAutospacing="1" w:line="240" w:lineRule="auto"/>
        <w:rPr>
          <w:rFonts w:ascii="Times New Roman" w:hAnsi="Times New Roman"/>
          <w:sz w:val="24"/>
          <w:szCs w:val="24"/>
        </w:rPr>
      </w:pPr>
      <w:r w:rsidRPr="004B4AF5">
        <w:rPr>
          <w:rFonts w:ascii="Times New Roman" w:hAnsi="Times New Roman"/>
          <w:b/>
          <w:bCs/>
          <w:sz w:val="24"/>
          <w:szCs w:val="24"/>
        </w:rPr>
        <w:t>WORKSHOP METHODOLOGY:</w:t>
      </w:r>
    </w:p>
    <w:p w14:paraId="0E76FB50" w14:textId="77777777" w:rsidR="000E459F" w:rsidRPr="000E459F" w:rsidRDefault="000E459F" w:rsidP="000E459F">
      <w:pPr>
        <w:spacing w:before="100" w:beforeAutospacing="1" w:after="100" w:afterAutospacing="1" w:line="240" w:lineRule="auto"/>
        <w:jc w:val="both"/>
        <w:rPr>
          <w:rFonts w:ascii="Times New Roman" w:eastAsia="Times New Roman" w:hAnsi="Times New Roman" w:cs="Times New Roman"/>
          <w:sz w:val="24"/>
          <w:szCs w:val="24"/>
        </w:rPr>
      </w:pPr>
      <w:r w:rsidRPr="000E459F">
        <w:rPr>
          <w:rFonts w:ascii="Times New Roman" w:eastAsia="Times New Roman" w:hAnsi="Times New Roman" w:cs="Times New Roman"/>
          <w:sz w:val="24"/>
          <w:szCs w:val="24"/>
        </w:rPr>
        <w:t>The workshop employed interactive learning methods to ensure maximum participant engagement. These methods included brainstorming, group work, and participant presentations, allowing attendees to actively contribute and share their perspectives. To assess knowledge retention, a pre-test and post-test were administered. The use of Kinyarwanda as the language of instruction facilitated accessibility and encouraged full participation from all attendees.</w:t>
      </w:r>
    </w:p>
    <w:p w14:paraId="7EA7DDF4" w14:textId="77777777" w:rsidR="000E459F" w:rsidRDefault="000E459F" w:rsidP="00B37E43">
      <w:pPr>
        <w:spacing w:before="100" w:beforeAutospacing="1" w:after="100" w:afterAutospacing="1" w:line="240" w:lineRule="auto"/>
        <w:rPr>
          <w:rFonts w:ascii="Times New Roman" w:eastAsia="Times New Roman" w:hAnsi="Times New Roman" w:cs="Times New Roman"/>
          <w:sz w:val="24"/>
          <w:szCs w:val="24"/>
        </w:rPr>
      </w:pPr>
    </w:p>
    <w:p w14:paraId="5BCF6436" w14:textId="2F69DF55" w:rsidR="00B37E43" w:rsidRPr="004A757E" w:rsidRDefault="00F5235C" w:rsidP="004A757E">
      <w:pPr>
        <w:pStyle w:val="ListParagraph"/>
        <w:numPr>
          <w:ilvl w:val="0"/>
          <w:numId w:val="17"/>
        </w:numPr>
        <w:spacing w:after="100" w:afterAutospacing="1" w:line="240" w:lineRule="auto"/>
        <w:rPr>
          <w:rFonts w:ascii="Times New Roman" w:hAnsi="Times New Roman"/>
          <w:sz w:val="24"/>
          <w:szCs w:val="24"/>
        </w:rPr>
      </w:pPr>
      <w:r w:rsidRPr="004A757E">
        <w:rPr>
          <w:rFonts w:ascii="Times New Roman" w:hAnsi="Times New Roman"/>
          <w:b/>
          <w:bCs/>
          <w:sz w:val="24"/>
          <w:szCs w:val="24"/>
        </w:rPr>
        <w:t>KEY WORKSHOP TOPICS:</w:t>
      </w:r>
    </w:p>
    <w:p w14:paraId="6D0A2BF6" w14:textId="77777777" w:rsidR="004A757E" w:rsidRDefault="004A757E" w:rsidP="004A757E">
      <w:pPr>
        <w:spacing w:before="100" w:beforeAutospacing="1" w:after="100" w:afterAutospacing="1" w:line="240" w:lineRule="auto"/>
        <w:rPr>
          <w:rFonts w:ascii="Times New Roman" w:eastAsia="Times New Roman" w:hAnsi="Times New Roman" w:cs="Times New Roman"/>
          <w:b/>
          <w:bCs/>
          <w:sz w:val="24"/>
          <w:szCs w:val="24"/>
        </w:rPr>
      </w:pPr>
      <w:r w:rsidRPr="004A757E">
        <w:rPr>
          <w:rFonts w:ascii="Times New Roman" w:eastAsia="Times New Roman" w:hAnsi="Times New Roman" w:cs="Times New Roman"/>
          <w:b/>
          <w:bCs/>
          <w:sz w:val="24"/>
          <w:szCs w:val="24"/>
        </w:rPr>
        <w:t xml:space="preserve">Day 1: </w:t>
      </w:r>
    </w:p>
    <w:p w14:paraId="18FABA2C" w14:textId="4D21FF6F" w:rsidR="004A757E" w:rsidRPr="004A757E" w:rsidRDefault="004A757E" w:rsidP="00F90BF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A757E">
        <w:rPr>
          <w:rFonts w:ascii="Times New Roman" w:eastAsia="Times New Roman" w:hAnsi="Times New Roman" w:cs="Times New Roman"/>
          <w:sz w:val="24"/>
          <w:szCs w:val="24"/>
        </w:rPr>
        <w:t>Nzayisenga</w:t>
      </w:r>
      <w:proofErr w:type="spellEnd"/>
      <w:r w:rsidRPr="004A757E">
        <w:rPr>
          <w:rFonts w:ascii="Times New Roman" w:eastAsia="Times New Roman" w:hAnsi="Times New Roman" w:cs="Times New Roman"/>
          <w:sz w:val="24"/>
          <w:szCs w:val="24"/>
        </w:rPr>
        <w:t xml:space="preserve"> Alfonse, the facilitator</w:t>
      </w:r>
      <w:r w:rsidR="00721CA2">
        <w:rPr>
          <w:rFonts w:ascii="Times New Roman" w:eastAsia="Times New Roman" w:hAnsi="Times New Roman" w:cs="Times New Roman"/>
          <w:sz w:val="24"/>
          <w:szCs w:val="24"/>
        </w:rPr>
        <w:t xml:space="preserve"> who is also the nurse</w:t>
      </w:r>
      <w:r w:rsidRPr="004A757E">
        <w:rPr>
          <w:rFonts w:ascii="Times New Roman" w:eastAsia="Times New Roman" w:hAnsi="Times New Roman" w:cs="Times New Roman"/>
          <w:sz w:val="24"/>
          <w:szCs w:val="24"/>
        </w:rPr>
        <w:t xml:space="preserve">, conducted a pre-test to assess participants’ knowledge about the virus and diseases to be discussed on day one. Participants </w:t>
      </w:r>
      <w:r w:rsidR="00810E6C">
        <w:rPr>
          <w:rFonts w:ascii="Times New Roman" w:eastAsia="Times New Roman" w:hAnsi="Times New Roman" w:cs="Times New Roman"/>
          <w:sz w:val="24"/>
          <w:szCs w:val="24"/>
        </w:rPr>
        <w:t xml:space="preserve">of the training workshop </w:t>
      </w:r>
      <w:r w:rsidRPr="004A757E">
        <w:rPr>
          <w:rFonts w:ascii="Times New Roman" w:eastAsia="Times New Roman" w:hAnsi="Times New Roman" w:cs="Times New Roman"/>
          <w:sz w:val="24"/>
          <w:szCs w:val="24"/>
        </w:rPr>
        <w:t xml:space="preserve">explored the transmission, symptoms, and treatment of COVID-19, TB, </w:t>
      </w:r>
      <w:r w:rsidR="00810E6C">
        <w:rPr>
          <w:rFonts w:ascii="Times New Roman" w:eastAsia="Times New Roman" w:hAnsi="Times New Roman" w:cs="Times New Roman"/>
          <w:sz w:val="24"/>
          <w:szCs w:val="24"/>
        </w:rPr>
        <w:t>H</w:t>
      </w:r>
      <w:r w:rsidRPr="004A757E">
        <w:rPr>
          <w:rFonts w:ascii="Times New Roman" w:eastAsia="Times New Roman" w:hAnsi="Times New Roman" w:cs="Times New Roman"/>
          <w:sz w:val="24"/>
          <w:szCs w:val="24"/>
        </w:rPr>
        <w:t>epatitis, and HCV</w:t>
      </w:r>
      <w:r>
        <w:rPr>
          <w:rFonts w:ascii="Times New Roman" w:eastAsia="Times New Roman" w:hAnsi="Times New Roman" w:cs="Times New Roman"/>
          <w:sz w:val="24"/>
          <w:szCs w:val="24"/>
        </w:rPr>
        <w:t>.</w:t>
      </w:r>
      <w:r w:rsidR="008D6E55">
        <w:rPr>
          <w:rFonts w:ascii="Times New Roman" w:eastAsia="Times New Roman" w:hAnsi="Times New Roman" w:cs="Times New Roman"/>
          <w:sz w:val="24"/>
          <w:szCs w:val="24"/>
        </w:rPr>
        <w:t xml:space="preserve"> </w:t>
      </w:r>
    </w:p>
    <w:p w14:paraId="65C4DFEE" w14:textId="7BCA9ABB" w:rsidR="004A757E" w:rsidRDefault="004A757E" w:rsidP="00B544B6">
      <w:pPr>
        <w:spacing w:before="100" w:beforeAutospacing="1" w:after="100" w:afterAutospacing="1" w:line="240" w:lineRule="auto"/>
        <w:jc w:val="both"/>
        <w:rPr>
          <w:rFonts w:ascii="Times New Roman" w:eastAsia="Times New Roman" w:hAnsi="Times New Roman" w:cs="Times New Roman"/>
          <w:sz w:val="24"/>
          <w:szCs w:val="24"/>
        </w:rPr>
      </w:pPr>
      <w:r w:rsidRPr="004A757E">
        <w:rPr>
          <w:rFonts w:ascii="Times New Roman" w:eastAsia="Times New Roman" w:hAnsi="Times New Roman" w:cs="Times New Roman"/>
          <w:b/>
          <w:bCs/>
          <w:sz w:val="24"/>
          <w:szCs w:val="24"/>
        </w:rPr>
        <w:t>COVID-19:</w:t>
      </w:r>
      <w:r w:rsidRPr="004A757E">
        <w:rPr>
          <w:rFonts w:ascii="Times New Roman" w:eastAsia="Times New Roman" w:hAnsi="Times New Roman" w:cs="Times New Roman"/>
          <w:sz w:val="24"/>
          <w:szCs w:val="24"/>
        </w:rPr>
        <w:t xml:space="preserve"> COVID-19 is primarily spread through respiratory droplets released when an infected person coughs, sneezes, or talks. It can also be transmitted through contact with contaminated surfaces followed by touching the face. Symptoms include fever, cough, shortness of breath, loss of taste or smell, and body aches. Treatment for COVID-19 focuses on symptom management, as </w:t>
      </w:r>
      <w:r w:rsidRPr="004A757E">
        <w:rPr>
          <w:rFonts w:ascii="Times New Roman" w:eastAsia="Times New Roman" w:hAnsi="Times New Roman" w:cs="Times New Roman"/>
          <w:sz w:val="24"/>
          <w:szCs w:val="24"/>
        </w:rPr>
        <w:lastRenderedPageBreak/>
        <w:t>most cases are mild and resolve on their own. Severe cases may require hospitalization, oxygen therapy, or ventilator support.</w:t>
      </w:r>
    </w:p>
    <w:p w14:paraId="3BC4A6E9" w14:textId="77777777" w:rsidR="004A757E" w:rsidRPr="004A757E" w:rsidRDefault="004A757E" w:rsidP="00B544B6">
      <w:pPr>
        <w:spacing w:before="100" w:beforeAutospacing="1" w:after="100" w:afterAutospacing="1" w:line="240" w:lineRule="auto"/>
        <w:jc w:val="both"/>
        <w:rPr>
          <w:rFonts w:ascii="Times New Roman" w:eastAsia="Times New Roman" w:hAnsi="Times New Roman" w:cs="Times New Roman"/>
          <w:sz w:val="24"/>
          <w:szCs w:val="24"/>
        </w:rPr>
      </w:pPr>
      <w:r w:rsidRPr="004A757E">
        <w:rPr>
          <w:rFonts w:ascii="Times New Roman" w:eastAsia="Times New Roman" w:hAnsi="Times New Roman" w:cs="Times New Roman"/>
          <w:b/>
          <w:bCs/>
          <w:sz w:val="24"/>
          <w:szCs w:val="24"/>
        </w:rPr>
        <w:t>Tuberculosis (TB):</w:t>
      </w:r>
      <w:r w:rsidRPr="004A757E">
        <w:rPr>
          <w:rFonts w:ascii="Times New Roman" w:eastAsia="Times New Roman" w:hAnsi="Times New Roman" w:cs="Times New Roman"/>
          <w:sz w:val="24"/>
          <w:szCs w:val="24"/>
        </w:rPr>
        <w:t xml:space="preserve"> TB spreads through the air when a person with active TB disease of the </w:t>
      </w:r>
      <w:proofErr w:type="gramStart"/>
      <w:r w:rsidRPr="004A757E">
        <w:rPr>
          <w:rFonts w:ascii="Times New Roman" w:eastAsia="Times New Roman" w:hAnsi="Times New Roman" w:cs="Times New Roman"/>
          <w:sz w:val="24"/>
          <w:szCs w:val="24"/>
        </w:rPr>
        <w:t>lungs</w:t>
      </w:r>
      <w:proofErr w:type="gramEnd"/>
      <w:r w:rsidRPr="004A757E">
        <w:rPr>
          <w:rFonts w:ascii="Times New Roman" w:eastAsia="Times New Roman" w:hAnsi="Times New Roman" w:cs="Times New Roman"/>
          <w:sz w:val="24"/>
          <w:szCs w:val="24"/>
        </w:rPr>
        <w:t xml:space="preserve"> coughs, sneezes, or talks. Symptoms include a persistent cough lasting more than three weeks, chest pain, and coughing up blood. Treatment involves a 6 to 9-month course of antibiotics, with strict adherence required to prevent drug resistance.</w:t>
      </w:r>
    </w:p>
    <w:p w14:paraId="02440DEB" w14:textId="77777777" w:rsidR="004A757E" w:rsidRPr="004A757E" w:rsidRDefault="004A757E" w:rsidP="00B544B6">
      <w:pPr>
        <w:spacing w:before="100" w:beforeAutospacing="1" w:after="100" w:afterAutospacing="1" w:line="240" w:lineRule="auto"/>
        <w:jc w:val="both"/>
        <w:rPr>
          <w:rFonts w:ascii="Times New Roman" w:eastAsia="Times New Roman" w:hAnsi="Times New Roman" w:cs="Times New Roman"/>
          <w:sz w:val="24"/>
          <w:szCs w:val="24"/>
        </w:rPr>
      </w:pPr>
      <w:r w:rsidRPr="004A757E">
        <w:rPr>
          <w:rFonts w:ascii="Times New Roman" w:eastAsia="Times New Roman" w:hAnsi="Times New Roman" w:cs="Times New Roman"/>
          <w:b/>
          <w:bCs/>
          <w:sz w:val="24"/>
          <w:szCs w:val="24"/>
        </w:rPr>
        <w:t>Hepatitis and HCV:</w:t>
      </w:r>
      <w:r w:rsidRPr="004A757E">
        <w:rPr>
          <w:rFonts w:ascii="Times New Roman" w:eastAsia="Times New Roman" w:hAnsi="Times New Roman" w:cs="Times New Roman"/>
          <w:sz w:val="24"/>
          <w:szCs w:val="24"/>
        </w:rPr>
        <w:t xml:space="preserve"> Hepatitis, including hepatitis B (HBV) and hepatitis C (HCV), is transmitted through contact with infected blood, unprotected sex, and mother-to-child transmission during childbirth. Symptoms include jaundice, dark urine, fatigue, and abdominal pain. Treatment varies depending on the type; HBV can be managed with antiviral medications, while HCV can be cured using direct-acting antivirals (DAAs).</w:t>
      </w:r>
    </w:p>
    <w:p w14:paraId="269EF909" w14:textId="798189D0" w:rsidR="004A757E" w:rsidRDefault="00E45F61" w:rsidP="004A757E">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5A7235F6" wp14:editId="61A4374C">
            <wp:extent cx="2866596" cy="17710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121" cy="1783078"/>
                    </a:xfrm>
                    <a:prstGeom prst="rect">
                      <a:avLst/>
                    </a:prstGeom>
                    <a:noFill/>
                    <a:ln>
                      <a:noFill/>
                    </a:ln>
                  </pic:spPr>
                </pic:pic>
              </a:graphicData>
            </a:graphic>
          </wp:inline>
        </w:drawing>
      </w:r>
      <w:r>
        <w:rPr>
          <w:noProof/>
        </w:rPr>
        <w:drawing>
          <wp:inline distT="0" distB="0" distL="0" distR="0" wp14:anchorId="6A8CF3DC" wp14:editId="65915D80">
            <wp:extent cx="2658327" cy="17716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8395" cy="1778360"/>
                    </a:xfrm>
                    <a:prstGeom prst="rect">
                      <a:avLst/>
                    </a:prstGeom>
                    <a:noFill/>
                    <a:ln>
                      <a:noFill/>
                    </a:ln>
                  </pic:spPr>
                </pic:pic>
              </a:graphicData>
            </a:graphic>
          </wp:inline>
        </w:drawing>
      </w:r>
      <w:r>
        <w:rPr>
          <w:noProof/>
        </w:rPr>
        <w:drawing>
          <wp:inline distT="0" distB="0" distL="0" distR="0" wp14:anchorId="3C74226D" wp14:editId="4C240CF9">
            <wp:extent cx="2647950" cy="176473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5205" cy="1769569"/>
                    </a:xfrm>
                    <a:prstGeom prst="rect">
                      <a:avLst/>
                    </a:prstGeom>
                    <a:noFill/>
                    <a:ln>
                      <a:noFill/>
                    </a:ln>
                  </pic:spPr>
                </pic:pic>
              </a:graphicData>
            </a:graphic>
          </wp:inline>
        </w:drawing>
      </w:r>
      <w:r>
        <w:rPr>
          <w:noProof/>
        </w:rPr>
        <w:drawing>
          <wp:inline distT="0" distB="0" distL="0" distR="0" wp14:anchorId="4E5991D4" wp14:editId="4F3EF116">
            <wp:extent cx="2877185" cy="17710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7092" cy="1777113"/>
                    </a:xfrm>
                    <a:prstGeom prst="rect">
                      <a:avLst/>
                    </a:prstGeom>
                    <a:noFill/>
                    <a:ln>
                      <a:noFill/>
                    </a:ln>
                  </pic:spPr>
                </pic:pic>
              </a:graphicData>
            </a:graphic>
          </wp:inline>
        </w:drawing>
      </w:r>
    </w:p>
    <w:p w14:paraId="56AAF3C9" w14:textId="51FD3EBB" w:rsidR="00E45F61" w:rsidRPr="00E45F61" w:rsidRDefault="00E45F61" w:rsidP="004A757E">
      <w:pPr>
        <w:spacing w:before="100" w:beforeAutospacing="1" w:after="100" w:afterAutospacing="1" w:line="240" w:lineRule="auto"/>
        <w:rPr>
          <w:rFonts w:ascii="Times New Roman" w:eastAsia="Times New Roman" w:hAnsi="Times New Roman" w:cs="Times New Roman"/>
          <w:color w:val="4472C4" w:themeColor="accent1"/>
          <w:sz w:val="24"/>
          <w:szCs w:val="24"/>
        </w:rPr>
      </w:pPr>
      <w:r w:rsidRPr="00E45F61">
        <w:rPr>
          <w:rFonts w:ascii="Times New Roman" w:eastAsia="Times New Roman" w:hAnsi="Times New Roman" w:cs="Times New Roman"/>
          <w:color w:val="4472C4" w:themeColor="accent1"/>
          <w:sz w:val="24"/>
          <w:szCs w:val="24"/>
        </w:rPr>
        <w:t>PHOTOS: Day-one of training/workshop</w:t>
      </w:r>
    </w:p>
    <w:p w14:paraId="3F1EB0DE" w14:textId="77777777" w:rsidR="004A757E" w:rsidRDefault="004A757E" w:rsidP="004A757E">
      <w:pPr>
        <w:spacing w:before="100" w:beforeAutospacing="1" w:after="100" w:afterAutospacing="1" w:line="240" w:lineRule="auto"/>
        <w:rPr>
          <w:rFonts w:ascii="Times New Roman" w:eastAsia="Times New Roman" w:hAnsi="Times New Roman" w:cs="Times New Roman"/>
          <w:b/>
          <w:bCs/>
          <w:sz w:val="24"/>
          <w:szCs w:val="24"/>
        </w:rPr>
      </w:pPr>
      <w:r w:rsidRPr="004A757E">
        <w:rPr>
          <w:rFonts w:ascii="Times New Roman" w:eastAsia="Times New Roman" w:hAnsi="Times New Roman" w:cs="Times New Roman"/>
          <w:b/>
          <w:bCs/>
          <w:sz w:val="24"/>
          <w:szCs w:val="24"/>
        </w:rPr>
        <w:t xml:space="preserve">Day 2: </w:t>
      </w:r>
    </w:p>
    <w:p w14:paraId="1D221599" w14:textId="62F6CA3D" w:rsidR="004A757E" w:rsidRDefault="004A757E" w:rsidP="00F90BFA">
      <w:pPr>
        <w:spacing w:before="100" w:beforeAutospacing="1" w:after="100" w:afterAutospacing="1" w:line="240" w:lineRule="auto"/>
        <w:jc w:val="both"/>
        <w:rPr>
          <w:rFonts w:ascii="Times New Roman" w:eastAsia="Times New Roman" w:hAnsi="Times New Roman" w:cs="Times New Roman"/>
          <w:sz w:val="24"/>
          <w:szCs w:val="24"/>
        </w:rPr>
      </w:pPr>
      <w:r w:rsidRPr="004A757E">
        <w:rPr>
          <w:rFonts w:ascii="Times New Roman" w:eastAsia="Times New Roman" w:hAnsi="Times New Roman" w:cs="Times New Roman"/>
          <w:sz w:val="24"/>
          <w:szCs w:val="24"/>
        </w:rPr>
        <w:t>On the second day, the focus shifted to</w:t>
      </w:r>
      <w:r>
        <w:rPr>
          <w:rFonts w:ascii="Times New Roman" w:eastAsia="Times New Roman" w:hAnsi="Times New Roman" w:cs="Times New Roman"/>
          <w:sz w:val="24"/>
          <w:szCs w:val="24"/>
        </w:rPr>
        <w:t xml:space="preserve"> </w:t>
      </w:r>
      <w:r w:rsidR="008D6E55">
        <w:rPr>
          <w:rFonts w:ascii="Times New Roman" w:eastAsia="Calibri" w:hAnsi="Times New Roman"/>
          <w:sz w:val="24"/>
          <w:szCs w:val="24"/>
        </w:rPr>
        <w:t>r</w:t>
      </w:r>
      <w:r w:rsidR="00721CA2">
        <w:rPr>
          <w:rFonts w:ascii="Times New Roman" w:eastAsia="Calibri" w:hAnsi="Times New Roman"/>
          <w:sz w:val="24"/>
          <w:szCs w:val="24"/>
        </w:rPr>
        <w:t>ecapitulation of day one presentations</w:t>
      </w:r>
      <w:r w:rsidR="00721CA2" w:rsidRPr="004A757E">
        <w:rPr>
          <w:rFonts w:ascii="Times New Roman" w:eastAsia="Times New Roman" w:hAnsi="Times New Roman" w:cs="Times New Roman"/>
          <w:sz w:val="24"/>
          <w:szCs w:val="24"/>
        </w:rPr>
        <w:t xml:space="preserve"> </w:t>
      </w:r>
      <w:r w:rsidR="00721CA2">
        <w:rPr>
          <w:rFonts w:ascii="Times New Roman" w:eastAsia="Times New Roman" w:hAnsi="Times New Roman" w:cs="Times New Roman"/>
          <w:sz w:val="24"/>
          <w:szCs w:val="24"/>
        </w:rPr>
        <w:t xml:space="preserve">and discussions, and then continued with </w:t>
      </w:r>
      <w:r w:rsidRPr="004A757E">
        <w:rPr>
          <w:rFonts w:ascii="Times New Roman" w:eastAsia="Times New Roman" w:hAnsi="Times New Roman" w:cs="Times New Roman"/>
          <w:sz w:val="24"/>
          <w:szCs w:val="24"/>
        </w:rPr>
        <w:t>HIV, sexually transmitted infections (STIs), malaria, Marburg virus, Ebola, and mental health issues affecting key populations.</w:t>
      </w:r>
      <w:r>
        <w:rPr>
          <w:rFonts w:ascii="Times New Roman" w:eastAsia="Times New Roman" w:hAnsi="Times New Roman" w:cs="Times New Roman"/>
          <w:sz w:val="24"/>
          <w:szCs w:val="24"/>
        </w:rPr>
        <w:t xml:space="preserve"> </w:t>
      </w:r>
    </w:p>
    <w:p w14:paraId="52F772A5" w14:textId="77777777" w:rsidR="004A757E" w:rsidRPr="004A757E" w:rsidRDefault="004A757E" w:rsidP="00B544B6">
      <w:pPr>
        <w:spacing w:before="100" w:beforeAutospacing="1" w:after="100" w:afterAutospacing="1" w:line="240" w:lineRule="auto"/>
        <w:jc w:val="both"/>
        <w:rPr>
          <w:rFonts w:ascii="Times New Roman" w:eastAsia="Times New Roman" w:hAnsi="Times New Roman" w:cs="Times New Roman"/>
          <w:sz w:val="24"/>
          <w:szCs w:val="24"/>
        </w:rPr>
      </w:pPr>
      <w:r w:rsidRPr="004A757E">
        <w:rPr>
          <w:rFonts w:ascii="Times New Roman" w:eastAsia="Times New Roman" w:hAnsi="Times New Roman" w:cs="Times New Roman"/>
          <w:b/>
          <w:bCs/>
          <w:sz w:val="24"/>
          <w:szCs w:val="24"/>
        </w:rPr>
        <w:t>HIV:</w:t>
      </w:r>
      <w:r w:rsidRPr="004A757E">
        <w:rPr>
          <w:rFonts w:ascii="Times New Roman" w:eastAsia="Times New Roman" w:hAnsi="Times New Roman" w:cs="Times New Roman"/>
          <w:sz w:val="24"/>
          <w:szCs w:val="24"/>
        </w:rPr>
        <w:t xml:space="preserve"> HIV is transmitted through contact with certain body fluids, including blood, semen, vaginal fluids, rectal fluids, and breast milk, typically through unprotected sex, needle sharing, or from mother to child during childbirth or breastfeeding. Symptoms may not appear for years, but early </w:t>
      </w:r>
      <w:r w:rsidRPr="004A757E">
        <w:rPr>
          <w:rFonts w:ascii="Times New Roman" w:eastAsia="Times New Roman" w:hAnsi="Times New Roman" w:cs="Times New Roman"/>
          <w:sz w:val="24"/>
          <w:szCs w:val="24"/>
        </w:rPr>
        <w:lastRenderedPageBreak/>
        <w:t>signs include flu-like symptoms such as fever, chills, and rash. While there is no cure for HIV, antiretroviral therapy (ART) effectively manages the virus, allowing people living with HIV to lead healthy lives and reduce the risk of transmission.</w:t>
      </w:r>
    </w:p>
    <w:p w14:paraId="4C372D1D" w14:textId="3FE58058" w:rsidR="004A757E" w:rsidRDefault="004A757E" w:rsidP="00F90BFA">
      <w:pPr>
        <w:spacing w:before="100" w:beforeAutospacing="1" w:after="100" w:afterAutospacing="1" w:line="240" w:lineRule="auto"/>
        <w:jc w:val="both"/>
        <w:rPr>
          <w:rFonts w:ascii="Times New Roman" w:eastAsia="Times New Roman" w:hAnsi="Times New Roman" w:cs="Times New Roman"/>
          <w:b/>
          <w:bCs/>
          <w:sz w:val="24"/>
          <w:szCs w:val="24"/>
        </w:rPr>
      </w:pPr>
      <w:r w:rsidRPr="004A757E">
        <w:rPr>
          <w:rFonts w:ascii="Times New Roman" w:eastAsia="Times New Roman" w:hAnsi="Times New Roman" w:cs="Times New Roman"/>
          <w:b/>
          <w:bCs/>
          <w:sz w:val="24"/>
          <w:szCs w:val="24"/>
        </w:rPr>
        <w:t>STIs:</w:t>
      </w:r>
      <w:r w:rsidRPr="004A757E">
        <w:rPr>
          <w:rFonts w:ascii="Times New Roman" w:eastAsia="Times New Roman" w:hAnsi="Times New Roman" w:cs="Times New Roman"/>
          <w:sz w:val="24"/>
          <w:szCs w:val="24"/>
        </w:rPr>
        <w:t xml:space="preserve"> Sexually transmitted infections (STIs) like gonorrhea, chlamydia, and syphilis are transmitted through sexual contact with an infected person. Symptoms vary depending on the infection but can include genital pain, discharge, itching, and sores. Treatment depends on the specific STI, with bacterial infections treated using antibiotics, while viral STIs like herpes are managed with antiviral medications.</w:t>
      </w:r>
    </w:p>
    <w:p w14:paraId="03F74DDF" w14:textId="1B5CA51E" w:rsidR="004A757E" w:rsidRPr="004A757E" w:rsidRDefault="004A757E" w:rsidP="00F90BFA">
      <w:pPr>
        <w:spacing w:before="100" w:beforeAutospacing="1" w:after="100" w:afterAutospacing="1" w:line="240" w:lineRule="auto"/>
        <w:jc w:val="both"/>
        <w:rPr>
          <w:rFonts w:ascii="Times New Roman" w:eastAsia="Times New Roman" w:hAnsi="Times New Roman" w:cs="Times New Roman"/>
          <w:sz w:val="24"/>
          <w:szCs w:val="24"/>
        </w:rPr>
      </w:pPr>
      <w:r w:rsidRPr="004A757E">
        <w:rPr>
          <w:rFonts w:ascii="Times New Roman" w:eastAsia="Times New Roman" w:hAnsi="Times New Roman" w:cs="Times New Roman"/>
          <w:b/>
          <w:bCs/>
          <w:sz w:val="24"/>
          <w:szCs w:val="24"/>
        </w:rPr>
        <w:t>Malaria:</w:t>
      </w:r>
      <w:r w:rsidRPr="004A757E">
        <w:rPr>
          <w:rFonts w:ascii="Times New Roman" w:eastAsia="Times New Roman" w:hAnsi="Times New Roman" w:cs="Times New Roman"/>
          <w:sz w:val="24"/>
          <w:szCs w:val="24"/>
        </w:rPr>
        <w:t xml:space="preserve"> Malaria is transmitted through the bites of infected female Anopheles mosquitoes. Symptoms include high fever, chills, sweating, headaches, and vomiting. Treatment typically involves antimalarial drugs, with the type of medication depending on the strain of malaria and the patient’s condition.</w:t>
      </w:r>
    </w:p>
    <w:p w14:paraId="41730CB3" w14:textId="77777777" w:rsidR="004A757E" w:rsidRPr="004A757E" w:rsidRDefault="004A757E" w:rsidP="00F90BFA">
      <w:pPr>
        <w:spacing w:before="100" w:beforeAutospacing="1" w:after="100" w:afterAutospacing="1" w:line="240" w:lineRule="auto"/>
        <w:jc w:val="both"/>
        <w:rPr>
          <w:rFonts w:ascii="Times New Roman" w:eastAsia="Times New Roman" w:hAnsi="Times New Roman" w:cs="Times New Roman"/>
          <w:sz w:val="24"/>
          <w:szCs w:val="24"/>
        </w:rPr>
      </w:pPr>
      <w:r w:rsidRPr="004A757E">
        <w:rPr>
          <w:rFonts w:ascii="Times New Roman" w:eastAsia="Times New Roman" w:hAnsi="Times New Roman" w:cs="Times New Roman"/>
          <w:b/>
          <w:bCs/>
          <w:sz w:val="24"/>
          <w:szCs w:val="24"/>
        </w:rPr>
        <w:t>Marburg Virus:</w:t>
      </w:r>
      <w:r w:rsidRPr="004A757E">
        <w:rPr>
          <w:rFonts w:ascii="Times New Roman" w:eastAsia="Times New Roman" w:hAnsi="Times New Roman" w:cs="Times New Roman"/>
          <w:sz w:val="24"/>
          <w:szCs w:val="24"/>
        </w:rPr>
        <w:t xml:space="preserve"> Marburg virus spreads through direct contact with the bodily fluids of infected people or animals. Symptoms include high fever, severe headache, muscle pain, vomiting, and internal bleeding. There is no specific treatment for Marburg virus, so supportive care, such as rehydration and treatment of symptoms, is essential.</w:t>
      </w:r>
    </w:p>
    <w:p w14:paraId="75BAFAB4" w14:textId="77777777" w:rsidR="004A757E" w:rsidRPr="004A757E" w:rsidRDefault="004A757E" w:rsidP="00F90BFA">
      <w:pPr>
        <w:spacing w:before="100" w:beforeAutospacing="1" w:after="100" w:afterAutospacing="1" w:line="240" w:lineRule="auto"/>
        <w:jc w:val="both"/>
        <w:rPr>
          <w:rFonts w:ascii="Times New Roman" w:eastAsia="Times New Roman" w:hAnsi="Times New Roman" w:cs="Times New Roman"/>
          <w:sz w:val="24"/>
          <w:szCs w:val="24"/>
        </w:rPr>
      </w:pPr>
      <w:r w:rsidRPr="004A757E">
        <w:rPr>
          <w:rFonts w:ascii="Times New Roman" w:eastAsia="Times New Roman" w:hAnsi="Times New Roman" w:cs="Times New Roman"/>
          <w:b/>
          <w:bCs/>
          <w:sz w:val="24"/>
          <w:szCs w:val="24"/>
        </w:rPr>
        <w:t>Ebola:</w:t>
      </w:r>
      <w:r w:rsidRPr="004A757E">
        <w:rPr>
          <w:rFonts w:ascii="Times New Roman" w:eastAsia="Times New Roman" w:hAnsi="Times New Roman" w:cs="Times New Roman"/>
          <w:sz w:val="24"/>
          <w:szCs w:val="24"/>
        </w:rPr>
        <w:t xml:space="preserve"> Ebola is transmitted through direct contact with bodily fluids of an infected person or contaminated surfaces. Symptoms include sudden onset of fever, fatigue, muscle pain, vomiting, and bleeding. Treatment is primarily supportive, involving rehydration and management of symptoms, though some experimental treatments are being used.</w:t>
      </w:r>
    </w:p>
    <w:p w14:paraId="2130B6C4" w14:textId="77777777" w:rsidR="004A757E" w:rsidRPr="004A757E" w:rsidRDefault="004A757E" w:rsidP="00F90BFA">
      <w:pPr>
        <w:spacing w:before="100" w:beforeAutospacing="1" w:after="100" w:afterAutospacing="1" w:line="240" w:lineRule="auto"/>
        <w:jc w:val="both"/>
        <w:rPr>
          <w:rFonts w:ascii="Times New Roman" w:eastAsia="Times New Roman" w:hAnsi="Times New Roman" w:cs="Times New Roman"/>
          <w:sz w:val="24"/>
          <w:szCs w:val="24"/>
        </w:rPr>
      </w:pPr>
      <w:r w:rsidRPr="004A757E">
        <w:rPr>
          <w:rFonts w:ascii="Times New Roman" w:eastAsia="Times New Roman" w:hAnsi="Times New Roman" w:cs="Times New Roman"/>
          <w:b/>
          <w:bCs/>
          <w:sz w:val="24"/>
          <w:szCs w:val="24"/>
        </w:rPr>
        <w:t>Mental Health Issues:</w:t>
      </w:r>
      <w:r w:rsidRPr="004A757E">
        <w:rPr>
          <w:rFonts w:ascii="Times New Roman" w:eastAsia="Times New Roman" w:hAnsi="Times New Roman" w:cs="Times New Roman"/>
          <w:sz w:val="24"/>
          <w:szCs w:val="24"/>
        </w:rPr>
        <w:t xml:space="preserve"> Mental health challenges in key populations often arise from stigma, discrimination, and the stress of living with chronic health conditions. Symptoms vary but may include anxiety, depression, and social withdrawal. Treatment involves counseling, psychotherapy, and, in some cases, medication to address specific mental health conditions.</w:t>
      </w:r>
    </w:p>
    <w:p w14:paraId="32F09507" w14:textId="09A46251" w:rsidR="00B37E43" w:rsidRPr="008D6E55" w:rsidRDefault="00F5235C" w:rsidP="008D6E55">
      <w:pPr>
        <w:pStyle w:val="ListParagraph"/>
        <w:numPr>
          <w:ilvl w:val="0"/>
          <w:numId w:val="17"/>
        </w:numPr>
        <w:spacing w:after="100" w:afterAutospacing="1" w:line="240" w:lineRule="auto"/>
        <w:rPr>
          <w:rFonts w:ascii="Times New Roman" w:hAnsi="Times New Roman"/>
          <w:sz w:val="24"/>
          <w:szCs w:val="24"/>
        </w:rPr>
      </w:pPr>
      <w:r w:rsidRPr="008D6E55">
        <w:rPr>
          <w:rFonts w:ascii="Times New Roman" w:hAnsi="Times New Roman"/>
          <w:b/>
          <w:bCs/>
          <w:sz w:val="24"/>
          <w:szCs w:val="24"/>
        </w:rPr>
        <w:t>KEY OUTCOMES:</w:t>
      </w:r>
    </w:p>
    <w:p w14:paraId="2D766A78" w14:textId="77777777" w:rsidR="008D6E55" w:rsidRPr="008D6E55" w:rsidRDefault="008D6E55" w:rsidP="00F90BFA">
      <w:pPr>
        <w:spacing w:before="100" w:beforeAutospacing="1" w:after="100" w:afterAutospacing="1" w:line="240" w:lineRule="auto"/>
        <w:jc w:val="both"/>
        <w:rPr>
          <w:rFonts w:ascii="Times New Roman" w:eastAsia="Times New Roman" w:hAnsi="Times New Roman" w:cs="Times New Roman"/>
          <w:sz w:val="24"/>
          <w:szCs w:val="24"/>
        </w:rPr>
      </w:pPr>
      <w:r w:rsidRPr="008D6E55">
        <w:rPr>
          <w:rFonts w:ascii="Times New Roman" w:eastAsia="Times New Roman" w:hAnsi="Times New Roman" w:cs="Times New Roman"/>
          <w:sz w:val="24"/>
          <w:szCs w:val="24"/>
        </w:rPr>
        <w:t>The capacity-building workshop achieved several key outcomes that will contribute to the improvement of health services for key populations.</w:t>
      </w:r>
    </w:p>
    <w:p w14:paraId="32DF57F6" w14:textId="77777777" w:rsidR="008D6E55" w:rsidRPr="008D6E55" w:rsidRDefault="008D6E55" w:rsidP="00F90BFA">
      <w:pPr>
        <w:spacing w:before="100" w:beforeAutospacing="1" w:after="100" w:afterAutospacing="1" w:line="240" w:lineRule="auto"/>
        <w:jc w:val="both"/>
        <w:rPr>
          <w:rFonts w:ascii="Times New Roman" w:eastAsia="Times New Roman" w:hAnsi="Times New Roman" w:cs="Times New Roman"/>
          <w:sz w:val="24"/>
          <w:szCs w:val="24"/>
        </w:rPr>
      </w:pPr>
      <w:r w:rsidRPr="008D6E55">
        <w:rPr>
          <w:rFonts w:ascii="Times New Roman" w:eastAsia="Times New Roman" w:hAnsi="Times New Roman" w:cs="Times New Roman"/>
          <w:sz w:val="24"/>
          <w:szCs w:val="24"/>
        </w:rPr>
        <w:t>The workshop successfully increased awareness of the need for stigma-free healthcare services. Healthcare providers acknowledged the importance of creating a friendly environment for key populations and committed to ensuring that patients feel safe and respected while accessing care.</w:t>
      </w:r>
    </w:p>
    <w:p w14:paraId="3D3E3C7A" w14:textId="77777777" w:rsidR="008D6E55" w:rsidRPr="008D6E55" w:rsidRDefault="008D6E55" w:rsidP="00F90BFA">
      <w:pPr>
        <w:spacing w:before="100" w:beforeAutospacing="1" w:after="100" w:afterAutospacing="1" w:line="240" w:lineRule="auto"/>
        <w:jc w:val="both"/>
        <w:rPr>
          <w:rFonts w:ascii="Times New Roman" w:eastAsia="Times New Roman" w:hAnsi="Times New Roman" w:cs="Times New Roman"/>
          <w:sz w:val="24"/>
          <w:szCs w:val="24"/>
        </w:rPr>
      </w:pPr>
      <w:r w:rsidRPr="008D6E55">
        <w:rPr>
          <w:rFonts w:ascii="Times New Roman" w:eastAsia="Times New Roman" w:hAnsi="Times New Roman" w:cs="Times New Roman"/>
          <w:sz w:val="24"/>
          <w:szCs w:val="24"/>
        </w:rPr>
        <w:t>Participants demonstrated a better understanding of the links between pandemics and other health challenges, particularly how COVID-19 relates to other diseases like HIV, TB, and STIs. This knowledge is crucial in helping communities adopt preventive measures and seek early treatment.</w:t>
      </w:r>
    </w:p>
    <w:p w14:paraId="17A2F26F" w14:textId="77777777" w:rsidR="008D6E55" w:rsidRPr="008D6E55" w:rsidRDefault="008D6E55" w:rsidP="008D6E55">
      <w:pPr>
        <w:spacing w:before="100" w:beforeAutospacing="1" w:after="100" w:afterAutospacing="1" w:line="240" w:lineRule="auto"/>
        <w:jc w:val="both"/>
        <w:rPr>
          <w:rFonts w:ascii="Times New Roman" w:eastAsia="Times New Roman" w:hAnsi="Times New Roman" w:cs="Times New Roman"/>
          <w:sz w:val="24"/>
          <w:szCs w:val="24"/>
        </w:rPr>
      </w:pPr>
      <w:r w:rsidRPr="008D6E55">
        <w:rPr>
          <w:rFonts w:ascii="Times New Roman" w:eastAsia="Times New Roman" w:hAnsi="Times New Roman" w:cs="Times New Roman"/>
          <w:sz w:val="24"/>
          <w:szCs w:val="24"/>
        </w:rPr>
        <w:t>The workshop enhanced the capacity of healthcare providers and key populations to advocate for better health services. Participants acquired skills in community mobilization, advocacy, and health education, which they can now apply in their respective roles within the community.</w:t>
      </w:r>
    </w:p>
    <w:p w14:paraId="613B4531" w14:textId="77777777" w:rsidR="008D6E55" w:rsidRPr="008D6E55" w:rsidRDefault="008D6E55" w:rsidP="008D6E55">
      <w:pPr>
        <w:spacing w:before="100" w:beforeAutospacing="1" w:after="100" w:afterAutospacing="1" w:line="240" w:lineRule="auto"/>
        <w:jc w:val="both"/>
        <w:rPr>
          <w:rFonts w:ascii="Times New Roman" w:eastAsia="Times New Roman" w:hAnsi="Times New Roman" w:cs="Times New Roman"/>
          <w:sz w:val="24"/>
          <w:szCs w:val="24"/>
        </w:rPr>
      </w:pPr>
      <w:r w:rsidRPr="008D6E55">
        <w:rPr>
          <w:rFonts w:ascii="Times New Roman" w:eastAsia="Times New Roman" w:hAnsi="Times New Roman" w:cs="Times New Roman"/>
          <w:sz w:val="24"/>
          <w:szCs w:val="24"/>
        </w:rPr>
        <w:lastRenderedPageBreak/>
        <w:t>The use of interactive learning methods, such as group work and participant presentations, fostered active engagement. This approach promoted peer learning, allowing participants to share experiences and best practices that they can replicate in their local communities.</w:t>
      </w:r>
    </w:p>
    <w:p w14:paraId="39DA63D5" w14:textId="77777777" w:rsidR="008D6E55" w:rsidRPr="008D6E55" w:rsidRDefault="008D6E55" w:rsidP="008D6E55">
      <w:pPr>
        <w:spacing w:before="100" w:beforeAutospacing="1" w:after="100" w:afterAutospacing="1" w:line="240" w:lineRule="auto"/>
        <w:jc w:val="both"/>
        <w:rPr>
          <w:rFonts w:ascii="Times New Roman" w:eastAsia="Times New Roman" w:hAnsi="Times New Roman" w:cs="Times New Roman"/>
          <w:sz w:val="24"/>
          <w:szCs w:val="24"/>
        </w:rPr>
      </w:pPr>
      <w:r w:rsidRPr="008D6E55">
        <w:rPr>
          <w:rFonts w:ascii="Times New Roman" w:eastAsia="Times New Roman" w:hAnsi="Times New Roman" w:cs="Times New Roman"/>
          <w:sz w:val="24"/>
          <w:szCs w:val="24"/>
        </w:rPr>
        <w:t>The pre-test and post-test results indicated an improvement in participants' knowledge. The post-test results revealed an increase in the understanding of disease transmission, symptoms, and treatments, particularly for diseases like COVID-19, TB, hepatitis, and Ebola.</w:t>
      </w:r>
    </w:p>
    <w:p w14:paraId="0A34C5F6" w14:textId="34B26B17" w:rsidR="008D6E55" w:rsidRDefault="008D6E55" w:rsidP="008D6E55">
      <w:pPr>
        <w:spacing w:before="100" w:beforeAutospacing="1" w:after="100" w:afterAutospacing="1" w:line="240" w:lineRule="auto"/>
        <w:jc w:val="both"/>
        <w:rPr>
          <w:rFonts w:ascii="Times New Roman" w:eastAsia="Times New Roman" w:hAnsi="Times New Roman" w:cs="Times New Roman"/>
          <w:sz w:val="24"/>
          <w:szCs w:val="24"/>
        </w:rPr>
      </w:pPr>
      <w:r w:rsidRPr="008D6E55">
        <w:rPr>
          <w:rFonts w:ascii="Times New Roman" w:eastAsia="Times New Roman" w:hAnsi="Times New Roman" w:cs="Times New Roman"/>
          <w:sz w:val="24"/>
          <w:szCs w:val="24"/>
        </w:rPr>
        <w:t>Through the coordination meetings with umbrella members, ANSP+ strengthened collaboration and established a shared commitment to continuous community-led monitoring (CLM) efforts. This ongoing collaboration will ensure continuous improvement in the delivery of health services to key populations.</w:t>
      </w:r>
    </w:p>
    <w:p w14:paraId="3BC320EE" w14:textId="47D3208E" w:rsidR="007E6D72" w:rsidRDefault="007E6D72" w:rsidP="008D6E55">
      <w:pPr>
        <w:spacing w:before="100" w:beforeAutospacing="1" w:after="100" w:afterAutospacing="1" w:line="240" w:lineRule="auto"/>
        <w:jc w:val="both"/>
        <w:rPr>
          <w:rFonts w:ascii="Times New Roman" w:eastAsia="Times New Roman" w:hAnsi="Times New Roman" w:cs="Times New Roman"/>
          <w:sz w:val="24"/>
          <w:szCs w:val="24"/>
        </w:rPr>
      </w:pPr>
    </w:p>
    <w:p w14:paraId="6F26A97B" w14:textId="183E2435" w:rsidR="00F5235C" w:rsidRDefault="00F5235C" w:rsidP="00F5235C">
      <w:pPr>
        <w:pStyle w:val="ListParagraph"/>
        <w:numPr>
          <w:ilvl w:val="0"/>
          <w:numId w:val="17"/>
        </w:numPr>
        <w:spacing w:after="100" w:afterAutospacing="1" w:line="240" w:lineRule="auto"/>
        <w:rPr>
          <w:rFonts w:ascii="Times New Roman" w:hAnsi="Times New Roman"/>
          <w:sz w:val="24"/>
          <w:szCs w:val="24"/>
        </w:rPr>
      </w:pPr>
      <w:r w:rsidRPr="00F5235C">
        <w:rPr>
          <w:rFonts w:ascii="Times New Roman" w:hAnsi="Times New Roman"/>
          <w:b/>
          <w:bCs/>
          <w:sz w:val="24"/>
          <w:szCs w:val="24"/>
        </w:rPr>
        <w:t>CHALLENGES</w:t>
      </w:r>
      <w:r>
        <w:rPr>
          <w:rFonts w:ascii="Times New Roman" w:hAnsi="Times New Roman"/>
          <w:b/>
          <w:bCs/>
          <w:sz w:val="24"/>
          <w:szCs w:val="24"/>
        </w:rPr>
        <w:t xml:space="preserve"> FACED IN THE TRAINING WORKSHOP</w:t>
      </w:r>
      <w:r w:rsidRPr="00F5235C">
        <w:rPr>
          <w:rFonts w:ascii="Times New Roman" w:hAnsi="Times New Roman"/>
          <w:b/>
          <w:bCs/>
          <w:sz w:val="24"/>
          <w:szCs w:val="24"/>
        </w:rPr>
        <w:t>:</w:t>
      </w:r>
      <w:r w:rsidRPr="00F5235C">
        <w:rPr>
          <w:rFonts w:ascii="Times New Roman" w:hAnsi="Times New Roman"/>
          <w:sz w:val="24"/>
          <w:szCs w:val="24"/>
        </w:rPr>
        <w:t xml:space="preserve"> </w:t>
      </w:r>
    </w:p>
    <w:p w14:paraId="04A69790" w14:textId="14386EF8" w:rsidR="007E6D72" w:rsidRPr="007E6D72" w:rsidRDefault="007E6D72" w:rsidP="00F90BFA">
      <w:pPr>
        <w:spacing w:before="100" w:beforeAutospacing="1" w:after="100" w:afterAutospacing="1" w:line="240" w:lineRule="auto"/>
        <w:jc w:val="both"/>
        <w:rPr>
          <w:rFonts w:ascii="Times New Roman" w:eastAsia="Times New Roman" w:hAnsi="Times New Roman" w:cs="Times New Roman"/>
          <w:sz w:val="24"/>
          <w:szCs w:val="24"/>
        </w:rPr>
      </w:pPr>
      <w:r w:rsidRPr="007E6D72">
        <w:rPr>
          <w:rFonts w:ascii="Times New Roman" w:eastAsia="Times New Roman" w:hAnsi="Times New Roman" w:cs="Times New Roman"/>
          <w:sz w:val="24"/>
          <w:szCs w:val="24"/>
        </w:rPr>
        <w:t xml:space="preserve">One of the main challenges faced during the training workshop was the persistent stigma and discrimination against key populations, especially sex workers. Some healthcare providers had preconceived notions about these groups, which made it difficult to create an open and inclusive learning environment. Addressing these biases </w:t>
      </w:r>
      <w:r>
        <w:rPr>
          <w:rFonts w:ascii="Times New Roman" w:eastAsia="Times New Roman" w:hAnsi="Times New Roman" w:cs="Times New Roman"/>
          <w:sz w:val="24"/>
          <w:szCs w:val="24"/>
        </w:rPr>
        <w:t>requires</w:t>
      </w:r>
      <w:r w:rsidRPr="007E6D72">
        <w:rPr>
          <w:rFonts w:ascii="Times New Roman" w:eastAsia="Times New Roman" w:hAnsi="Times New Roman" w:cs="Times New Roman"/>
          <w:sz w:val="24"/>
          <w:szCs w:val="24"/>
        </w:rPr>
        <w:t xml:space="preserve"> deliberate efforts from facilitators to promote empathy and understanding.</w:t>
      </w:r>
    </w:p>
    <w:p w14:paraId="061117B4" w14:textId="17B2E1A7" w:rsidR="007E6D72" w:rsidRPr="007E6D72" w:rsidRDefault="007E6D72" w:rsidP="00F90BFA">
      <w:pPr>
        <w:spacing w:before="100" w:beforeAutospacing="1" w:after="100" w:afterAutospacing="1" w:line="240" w:lineRule="auto"/>
        <w:jc w:val="both"/>
        <w:rPr>
          <w:rFonts w:ascii="Times New Roman" w:eastAsia="Times New Roman" w:hAnsi="Times New Roman" w:cs="Times New Roman"/>
          <w:sz w:val="24"/>
          <w:szCs w:val="24"/>
        </w:rPr>
      </w:pPr>
      <w:r w:rsidRPr="007E6D72">
        <w:rPr>
          <w:rFonts w:ascii="Times New Roman" w:eastAsia="Times New Roman" w:hAnsi="Times New Roman" w:cs="Times New Roman"/>
          <w:sz w:val="24"/>
          <w:szCs w:val="24"/>
        </w:rPr>
        <w:t>Limited access to healthcare services and treatment was another challenge faced by key populations, sex workers</w:t>
      </w:r>
      <w:r>
        <w:rPr>
          <w:rFonts w:ascii="Times New Roman" w:eastAsia="Times New Roman" w:hAnsi="Times New Roman" w:cs="Times New Roman"/>
          <w:sz w:val="24"/>
          <w:szCs w:val="24"/>
        </w:rPr>
        <w:t xml:space="preserve"> as well as MSM</w:t>
      </w:r>
      <w:r w:rsidRPr="007E6D72">
        <w:rPr>
          <w:rFonts w:ascii="Times New Roman" w:eastAsia="Times New Roman" w:hAnsi="Times New Roman" w:cs="Times New Roman"/>
          <w:sz w:val="24"/>
          <w:szCs w:val="24"/>
        </w:rPr>
        <w:t>. Many participants noted difficulties in accessing essential health services due to stigma, discrimination, and fear of judgment from healthcare providers.</w:t>
      </w:r>
    </w:p>
    <w:p w14:paraId="6D1DB0D6" w14:textId="2D623066" w:rsidR="007E6D72" w:rsidRPr="007E6D72" w:rsidRDefault="007E6D72" w:rsidP="007E6D72">
      <w:pPr>
        <w:pStyle w:val="ListParagraph"/>
        <w:numPr>
          <w:ilvl w:val="0"/>
          <w:numId w:val="17"/>
        </w:numPr>
        <w:spacing w:after="100" w:afterAutospacing="1" w:line="240" w:lineRule="auto"/>
        <w:rPr>
          <w:rFonts w:ascii="Times New Roman" w:hAnsi="Times New Roman"/>
          <w:sz w:val="24"/>
          <w:szCs w:val="24"/>
        </w:rPr>
      </w:pPr>
      <w:r w:rsidRPr="007E6D72">
        <w:rPr>
          <w:rFonts w:ascii="Times New Roman" w:hAnsi="Times New Roman"/>
          <w:b/>
          <w:bCs/>
          <w:sz w:val="24"/>
          <w:szCs w:val="24"/>
        </w:rPr>
        <w:t>RECOMMENDATIONS:</w:t>
      </w:r>
      <w:r w:rsidRPr="007E6D72">
        <w:rPr>
          <w:rFonts w:ascii="Times New Roman" w:hAnsi="Times New Roman"/>
          <w:sz w:val="24"/>
          <w:szCs w:val="24"/>
        </w:rPr>
        <w:t xml:space="preserve"> </w:t>
      </w:r>
    </w:p>
    <w:p w14:paraId="52947900" w14:textId="77777777" w:rsidR="007E6D72" w:rsidRPr="007E6D72" w:rsidRDefault="007E6D72" w:rsidP="00F90BFA">
      <w:pPr>
        <w:spacing w:before="100" w:beforeAutospacing="1" w:after="100" w:afterAutospacing="1" w:line="240" w:lineRule="auto"/>
        <w:jc w:val="both"/>
        <w:rPr>
          <w:rFonts w:ascii="Times New Roman" w:eastAsia="Times New Roman" w:hAnsi="Times New Roman" w:cs="Times New Roman"/>
          <w:sz w:val="24"/>
          <w:szCs w:val="24"/>
        </w:rPr>
      </w:pPr>
      <w:r w:rsidRPr="007E6D72">
        <w:rPr>
          <w:rFonts w:ascii="Times New Roman" w:eastAsia="Times New Roman" w:hAnsi="Times New Roman" w:cs="Times New Roman"/>
          <w:sz w:val="24"/>
          <w:szCs w:val="24"/>
        </w:rPr>
        <w:t>Efforts should be made to challenge stigma and discrimination through continuous awareness-raising activities. Facilitators should be equipped with skills to handle sensitive topics and encourage healthcare providers to adopt a stigma-free approach to patient care.</w:t>
      </w:r>
    </w:p>
    <w:p w14:paraId="24F2D3DC" w14:textId="2AE77CA4" w:rsidR="007E6D72" w:rsidRPr="007E6D72" w:rsidRDefault="007E6D72" w:rsidP="00F90BFA">
      <w:pPr>
        <w:spacing w:before="100" w:beforeAutospacing="1" w:after="100" w:afterAutospacing="1" w:line="240" w:lineRule="auto"/>
        <w:jc w:val="both"/>
        <w:rPr>
          <w:rFonts w:ascii="Times New Roman" w:eastAsia="Times New Roman" w:hAnsi="Times New Roman" w:cs="Times New Roman"/>
          <w:sz w:val="24"/>
          <w:szCs w:val="24"/>
        </w:rPr>
      </w:pPr>
      <w:r w:rsidRPr="007E6D72">
        <w:rPr>
          <w:rFonts w:ascii="Times New Roman" w:eastAsia="Times New Roman" w:hAnsi="Times New Roman" w:cs="Times New Roman"/>
          <w:sz w:val="24"/>
          <w:szCs w:val="24"/>
        </w:rPr>
        <w:t>To address access issues, it is recommended to establish mechanisms to support key populations, in accessing healthcare services and treatments. Healthcare providers should be trained to deliver non-discriminatory, friendly services to all patients.</w:t>
      </w:r>
    </w:p>
    <w:p w14:paraId="7D04655A" w14:textId="77777777" w:rsidR="007E6D72" w:rsidRPr="007E6D72" w:rsidRDefault="007E6D72" w:rsidP="00F90BFA">
      <w:pPr>
        <w:spacing w:before="100" w:beforeAutospacing="1" w:after="100" w:afterAutospacing="1" w:line="240" w:lineRule="auto"/>
        <w:jc w:val="both"/>
        <w:rPr>
          <w:rFonts w:ascii="Times New Roman" w:eastAsia="Times New Roman" w:hAnsi="Times New Roman" w:cs="Times New Roman"/>
          <w:sz w:val="24"/>
          <w:szCs w:val="24"/>
        </w:rPr>
      </w:pPr>
      <w:r w:rsidRPr="007E6D72">
        <w:rPr>
          <w:rFonts w:ascii="Times New Roman" w:eastAsia="Times New Roman" w:hAnsi="Times New Roman" w:cs="Times New Roman"/>
          <w:sz w:val="24"/>
          <w:szCs w:val="24"/>
        </w:rPr>
        <w:t>More capacity-building training sessions should be organized to ensure ongoing education for healthcare providers, key populations, and stakeholders. Continuous training will ensure that participants remain well-equipped to handle emerging health challenges.</w:t>
      </w:r>
    </w:p>
    <w:p w14:paraId="2CB13B63" w14:textId="77777777" w:rsidR="007E6D72" w:rsidRPr="007E6D72" w:rsidRDefault="007E6D72" w:rsidP="00F90BFA">
      <w:pPr>
        <w:spacing w:before="100" w:beforeAutospacing="1" w:after="100" w:afterAutospacing="1" w:line="240" w:lineRule="auto"/>
        <w:jc w:val="both"/>
        <w:rPr>
          <w:rFonts w:ascii="Times New Roman" w:eastAsia="Times New Roman" w:hAnsi="Times New Roman" w:cs="Times New Roman"/>
          <w:sz w:val="24"/>
          <w:szCs w:val="24"/>
        </w:rPr>
      </w:pPr>
      <w:r w:rsidRPr="007E6D72">
        <w:rPr>
          <w:rFonts w:ascii="Times New Roman" w:eastAsia="Times New Roman" w:hAnsi="Times New Roman" w:cs="Times New Roman"/>
          <w:sz w:val="24"/>
          <w:szCs w:val="24"/>
        </w:rPr>
        <w:t>Lastly, support for income-generating activities should be provided for key populations, especially sex workers. These activities would enable them to sustain their livelihoods, reduce vulnerability, and improve their overall well-being.</w:t>
      </w:r>
    </w:p>
    <w:p w14:paraId="7920C92E" w14:textId="77777777" w:rsidR="007E6D72" w:rsidRDefault="007E6D72" w:rsidP="00B37E43">
      <w:pPr>
        <w:spacing w:after="0" w:line="240" w:lineRule="auto"/>
        <w:rPr>
          <w:rFonts w:ascii="Times New Roman" w:eastAsia="Times New Roman" w:hAnsi="Times New Roman" w:cs="Times New Roman"/>
          <w:sz w:val="24"/>
          <w:szCs w:val="24"/>
        </w:rPr>
      </w:pPr>
    </w:p>
    <w:p w14:paraId="5F6A3041" w14:textId="07CA1C36" w:rsidR="007E6D72" w:rsidRDefault="007E6D72" w:rsidP="00B37E43">
      <w:pPr>
        <w:spacing w:after="0" w:line="240" w:lineRule="auto"/>
        <w:rPr>
          <w:rFonts w:ascii="Times New Roman" w:eastAsia="Times New Roman" w:hAnsi="Times New Roman" w:cs="Times New Roman"/>
          <w:sz w:val="24"/>
          <w:szCs w:val="24"/>
        </w:rPr>
      </w:pPr>
    </w:p>
    <w:p w14:paraId="6FA8FAFD" w14:textId="77777777" w:rsidR="007E6D72" w:rsidRPr="00B37E43" w:rsidRDefault="007E6D72" w:rsidP="00B37E43">
      <w:pPr>
        <w:spacing w:after="0" w:line="240" w:lineRule="auto"/>
        <w:rPr>
          <w:rFonts w:ascii="Times New Roman" w:eastAsia="Times New Roman" w:hAnsi="Times New Roman" w:cs="Times New Roman"/>
          <w:sz w:val="24"/>
          <w:szCs w:val="24"/>
        </w:rPr>
      </w:pPr>
    </w:p>
    <w:p w14:paraId="33397815" w14:textId="5F944707" w:rsidR="00B37E43" w:rsidRPr="007E6D72" w:rsidRDefault="00B37E43" w:rsidP="007E6D72">
      <w:pPr>
        <w:pStyle w:val="ListParagraph"/>
        <w:numPr>
          <w:ilvl w:val="0"/>
          <w:numId w:val="13"/>
        </w:numPr>
        <w:spacing w:after="100" w:afterAutospacing="1" w:line="240" w:lineRule="auto"/>
        <w:outlineLvl w:val="2"/>
        <w:rPr>
          <w:rFonts w:ascii="Times New Roman" w:hAnsi="Times New Roman"/>
          <w:b/>
          <w:bCs/>
          <w:sz w:val="27"/>
          <w:szCs w:val="27"/>
        </w:rPr>
      </w:pPr>
      <w:r w:rsidRPr="007E6D72">
        <w:rPr>
          <w:rFonts w:ascii="Times New Roman" w:hAnsi="Times New Roman"/>
          <w:b/>
          <w:bCs/>
          <w:sz w:val="27"/>
          <w:szCs w:val="27"/>
        </w:rPr>
        <w:t>Conclusion</w:t>
      </w:r>
    </w:p>
    <w:p w14:paraId="3EC08F60" w14:textId="670DC9DF" w:rsidR="00B37E43" w:rsidRPr="00B37E43" w:rsidRDefault="00B37E43" w:rsidP="00F90BFA">
      <w:pPr>
        <w:spacing w:before="100" w:beforeAutospacing="1" w:after="100" w:afterAutospacing="1" w:line="240" w:lineRule="auto"/>
        <w:jc w:val="both"/>
        <w:rPr>
          <w:rFonts w:ascii="Times New Roman" w:eastAsia="Times New Roman" w:hAnsi="Times New Roman" w:cs="Times New Roman"/>
          <w:sz w:val="24"/>
          <w:szCs w:val="24"/>
        </w:rPr>
      </w:pPr>
      <w:r w:rsidRPr="00B37E43">
        <w:rPr>
          <w:rFonts w:ascii="Times New Roman" w:eastAsia="Times New Roman" w:hAnsi="Times New Roman" w:cs="Times New Roman"/>
          <w:sz w:val="24"/>
          <w:szCs w:val="24"/>
        </w:rPr>
        <w:t xml:space="preserve">The four-day capacity-building fieldwork in Huye District successfully engaged key populations, healthcare providers, and umbrella members in activities aimed at improving community mobilization and health service delivery. Commitments from health center staff to offer stigma-free services, along with increased knowledge and skills among participants, marked significant achievements. </w:t>
      </w:r>
    </w:p>
    <w:p w14:paraId="7C49363B" w14:textId="4C67E3E1" w:rsidR="00B37E43" w:rsidRDefault="00B37E43" w:rsidP="00B37E43">
      <w:pPr>
        <w:spacing w:before="100" w:beforeAutospacing="1" w:after="100" w:afterAutospacing="1" w:line="240" w:lineRule="auto"/>
        <w:rPr>
          <w:rFonts w:ascii="Times New Roman" w:eastAsia="Times New Roman" w:hAnsi="Times New Roman" w:cs="Times New Roman"/>
          <w:sz w:val="24"/>
          <w:szCs w:val="24"/>
        </w:rPr>
      </w:pPr>
      <w:r w:rsidRPr="00B37E43">
        <w:rPr>
          <w:rFonts w:ascii="Times New Roman" w:eastAsia="Times New Roman" w:hAnsi="Times New Roman" w:cs="Times New Roman"/>
          <w:b/>
          <w:bCs/>
          <w:sz w:val="24"/>
          <w:szCs w:val="24"/>
        </w:rPr>
        <w:t>Prepared by:</w:t>
      </w:r>
      <w:r w:rsidRPr="00B37E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Jean Gabriel UZABAKIRIHO</w:t>
      </w:r>
      <w:r w:rsidRPr="00B37E43">
        <w:rPr>
          <w:rFonts w:ascii="Times New Roman" w:eastAsia="Times New Roman" w:hAnsi="Times New Roman" w:cs="Times New Roman"/>
          <w:sz w:val="24"/>
          <w:szCs w:val="24"/>
        </w:rPr>
        <w:br/>
        <w:t>December 2024</w:t>
      </w:r>
    </w:p>
    <w:p w14:paraId="7338C643" w14:textId="77777777" w:rsidR="002C6412" w:rsidRDefault="002C6412" w:rsidP="002C6412">
      <w:pPr>
        <w:jc w:val="both"/>
        <w:rPr>
          <w:rFonts w:ascii="Times New Roman" w:eastAsia="Calibri" w:hAnsi="Times New Roman"/>
          <w:b/>
          <w:sz w:val="28"/>
          <w:szCs w:val="28"/>
          <w:lang w:val="en-GB"/>
        </w:rPr>
      </w:pPr>
      <w:r w:rsidRPr="001A32C3">
        <w:rPr>
          <w:rFonts w:ascii="Times New Roman" w:eastAsia="Calibri" w:hAnsi="Times New Roman"/>
          <w:b/>
          <w:sz w:val="28"/>
          <w:szCs w:val="28"/>
          <w:lang w:val="en-GB"/>
        </w:rPr>
        <w:t>STAFF MEMBERS IN MISSION</w:t>
      </w:r>
    </w:p>
    <w:p w14:paraId="641AEBA7" w14:textId="77777777" w:rsidR="002C6412" w:rsidRDefault="002C6412" w:rsidP="002C6412">
      <w:pPr>
        <w:spacing w:line="240" w:lineRule="auto"/>
        <w:jc w:val="both"/>
        <w:rPr>
          <w:rFonts w:ascii="Times New Roman" w:eastAsia="Calibri" w:hAnsi="Times New Roman"/>
          <w:sz w:val="24"/>
          <w:szCs w:val="24"/>
          <w:lang w:val="en-GB"/>
        </w:rPr>
      </w:pPr>
    </w:p>
    <w:p w14:paraId="77CF547C" w14:textId="77777777" w:rsidR="002C6412" w:rsidRPr="002C6412" w:rsidRDefault="002C6412" w:rsidP="002C6412">
      <w:pPr>
        <w:spacing w:line="240" w:lineRule="auto"/>
        <w:jc w:val="both"/>
        <w:rPr>
          <w:rFonts w:ascii="Times New Roman" w:eastAsia="Calibri" w:hAnsi="Times New Roman"/>
          <w:b/>
          <w:bCs/>
          <w:sz w:val="24"/>
          <w:szCs w:val="24"/>
          <w:lang w:val="en-GB"/>
        </w:rPr>
      </w:pPr>
      <w:r w:rsidRPr="002C6412">
        <w:rPr>
          <w:rFonts w:ascii="Times New Roman" w:eastAsia="Calibri" w:hAnsi="Times New Roman"/>
          <w:b/>
          <w:bCs/>
          <w:sz w:val="24"/>
          <w:szCs w:val="24"/>
          <w:lang w:val="en-GB"/>
        </w:rPr>
        <w:t>MUKAYIRANGA Marceline</w:t>
      </w:r>
    </w:p>
    <w:p w14:paraId="227A81A8" w14:textId="022F7DCB" w:rsidR="002C6412" w:rsidRPr="002C6412" w:rsidRDefault="002C6412" w:rsidP="002C6412">
      <w:pPr>
        <w:spacing w:line="240" w:lineRule="auto"/>
        <w:jc w:val="both"/>
        <w:rPr>
          <w:rFonts w:ascii="Times New Roman" w:eastAsia="Calibri" w:hAnsi="Times New Roman"/>
          <w:b/>
          <w:bCs/>
          <w:sz w:val="24"/>
          <w:szCs w:val="24"/>
          <w:lang w:val="en-GB"/>
        </w:rPr>
      </w:pPr>
      <w:r w:rsidRPr="002C6412">
        <w:rPr>
          <w:rFonts w:ascii="Times New Roman" w:eastAsia="Calibri" w:hAnsi="Times New Roman"/>
          <w:b/>
          <w:bCs/>
          <w:sz w:val="24"/>
          <w:szCs w:val="24"/>
          <w:lang w:val="en-GB"/>
        </w:rPr>
        <w:t>UMUTONI WA MANA Laurence</w:t>
      </w:r>
    </w:p>
    <w:p w14:paraId="50CCD914" w14:textId="5B21CF4E" w:rsidR="002C6412" w:rsidRPr="002C6412" w:rsidRDefault="002C6412" w:rsidP="002C6412">
      <w:pPr>
        <w:spacing w:line="240" w:lineRule="auto"/>
        <w:jc w:val="both"/>
        <w:rPr>
          <w:rFonts w:ascii="Times New Roman" w:eastAsia="Calibri" w:hAnsi="Times New Roman"/>
          <w:b/>
          <w:bCs/>
          <w:sz w:val="24"/>
          <w:szCs w:val="24"/>
          <w:lang w:val="en-GB"/>
        </w:rPr>
      </w:pPr>
      <w:r w:rsidRPr="002C6412">
        <w:rPr>
          <w:rFonts w:ascii="Times New Roman" w:eastAsia="Calibri" w:hAnsi="Times New Roman"/>
          <w:b/>
          <w:bCs/>
          <w:sz w:val="24"/>
          <w:szCs w:val="24"/>
          <w:lang w:val="en-GB"/>
        </w:rPr>
        <w:t>NIZEYIMANA J</w:t>
      </w:r>
      <w:r>
        <w:rPr>
          <w:rFonts w:ascii="Times New Roman" w:eastAsia="Calibri" w:hAnsi="Times New Roman"/>
          <w:b/>
          <w:bCs/>
          <w:sz w:val="24"/>
          <w:szCs w:val="24"/>
          <w:lang w:val="en-GB"/>
        </w:rPr>
        <w:t xml:space="preserve">ean </w:t>
      </w:r>
      <w:r w:rsidRPr="002C6412">
        <w:rPr>
          <w:rFonts w:ascii="Times New Roman" w:eastAsia="Calibri" w:hAnsi="Times New Roman"/>
          <w:b/>
          <w:bCs/>
          <w:sz w:val="24"/>
          <w:szCs w:val="24"/>
          <w:lang w:val="en-GB"/>
        </w:rPr>
        <w:t>M</w:t>
      </w:r>
      <w:r>
        <w:rPr>
          <w:rFonts w:ascii="Times New Roman" w:eastAsia="Calibri" w:hAnsi="Times New Roman"/>
          <w:b/>
          <w:bCs/>
          <w:sz w:val="24"/>
          <w:szCs w:val="24"/>
          <w:lang w:val="en-GB"/>
        </w:rPr>
        <w:t xml:space="preserve">arie </w:t>
      </w:r>
      <w:r w:rsidRPr="002C6412">
        <w:rPr>
          <w:rFonts w:ascii="Times New Roman" w:eastAsia="Calibri" w:hAnsi="Times New Roman"/>
          <w:b/>
          <w:bCs/>
          <w:sz w:val="24"/>
          <w:szCs w:val="24"/>
          <w:lang w:val="en-GB"/>
        </w:rPr>
        <w:t>Vianney</w:t>
      </w:r>
    </w:p>
    <w:p w14:paraId="489E1281" w14:textId="72F97470" w:rsidR="002C6412" w:rsidRPr="002C6412" w:rsidRDefault="002C6412" w:rsidP="002C6412">
      <w:pPr>
        <w:spacing w:before="100" w:beforeAutospacing="1" w:after="100" w:afterAutospacing="1" w:line="240" w:lineRule="auto"/>
        <w:rPr>
          <w:rFonts w:ascii="Times New Roman" w:eastAsia="Calibri" w:hAnsi="Times New Roman"/>
          <w:b/>
          <w:bCs/>
          <w:sz w:val="24"/>
          <w:szCs w:val="24"/>
          <w:lang w:val="en-GB"/>
        </w:rPr>
      </w:pPr>
      <w:r w:rsidRPr="002C6412">
        <w:rPr>
          <w:rFonts w:ascii="Times New Roman" w:eastAsia="Calibri" w:hAnsi="Times New Roman"/>
          <w:b/>
          <w:bCs/>
          <w:sz w:val="24"/>
          <w:szCs w:val="24"/>
          <w:lang w:val="en-GB"/>
        </w:rPr>
        <w:t>MUKASEKURU Deborah</w:t>
      </w:r>
    </w:p>
    <w:p w14:paraId="5C3C7A92" w14:textId="77777777" w:rsidR="002C6412" w:rsidRPr="002C6412" w:rsidRDefault="002C6412" w:rsidP="002C6412">
      <w:pPr>
        <w:spacing w:before="100" w:beforeAutospacing="1" w:after="100" w:afterAutospacing="1" w:line="240" w:lineRule="auto"/>
        <w:rPr>
          <w:rFonts w:ascii="Times New Roman" w:eastAsia="Times New Roman" w:hAnsi="Times New Roman" w:cs="Times New Roman"/>
          <w:b/>
          <w:bCs/>
          <w:sz w:val="24"/>
          <w:szCs w:val="24"/>
        </w:rPr>
      </w:pPr>
      <w:r w:rsidRPr="002C6412">
        <w:rPr>
          <w:rFonts w:ascii="Times New Roman" w:eastAsia="Calibri" w:hAnsi="Times New Roman"/>
          <w:b/>
          <w:bCs/>
          <w:sz w:val="24"/>
          <w:szCs w:val="24"/>
          <w:lang w:val="en-GB"/>
        </w:rPr>
        <w:t>UZABAKIRIHO Jean Gabriel</w:t>
      </w:r>
    </w:p>
    <w:p w14:paraId="66F4E685" w14:textId="77777777" w:rsidR="002C6412" w:rsidRPr="00B37E43" w:rsidRDefault="002C6412" w:rsidP="002C6412">
      <w:pPr>
        <w:spacing w:before="100" w:beforeAutospacing="1" w:after="100" w:afterAutospacing="1" w:line="240" w:lineRule="auto"/>
        <w:rPr>
          <w:rFonts w:ascii="Times New Roman" w:eastAsia="Times New Roman" w:hAnsi="Times New Roman" w:cs="Times New Roman"/>
          <w:sz w:val="24"/>
          <w:szCs w:val="24"/>
        </w:rPr>
      </w:pPr>
    </w:p>
    <w:sectPr w:rsidR="002C6412" w:rsidRPr="00B37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BB6"/>
    <w:multiLevelType w:val="multilevel"/>
    <w:tmpl w:val="73CE38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53BC2"/>
    <w:multiLevelType w:val="multilevel"/>
    <w:tmpl w:val="9C90E8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A4069"/>
    <w:multiLevelType w:val="multilevel"/>
    <w:tmpl w:val="606EFB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A3FB8"/>
    <w:multiLevelType w:val="multilevel"/>
    <w:tmpl w:val="6D68B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768B3"/>
    <w:multiLevelType w:val="multilevel"/>
    <w:tmpl w:val="F62696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BA149A"/>
    <w:multiLevelType w:val="hybridMultilevel"/>
    <w:tmpl w:val="37B0B9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63233"/>
    <w:multiLevelType w:val="multilevel"/>
    <w:tmpl w:val="F496D2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F2474"/>
    <w:multiLevelType w:val="hybridMultilevel"/>
    <w:tmpl w:val="48928C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7296"/>
    <w:multiLevelType w:val="multilevel"/>
    <w:tmpl w:val="690202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6A5126"/>
    <w:multiLevelType w:val="multilevel"/>
    <w:tmpl w:val="F07089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E3F5B"/>
    <w:multiLevelType w:val="multilevel"/>
    <w:tmpl w:val="8000EC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93B00"/>
    <w:multiLevelType w:val="hybridMultilevel"/>
    <w:tmpl w:val="3A32DA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BD1A0A"/>
    <w:multiLevelType w:val="multilevel"/>
    <w:tmpl w:val="534602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967DF5"/>
    <w:multiLevelType w:val="multilevel"/>
    <w:tmpl w:val="0AA482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DB0985"/>
    <w:multiLevelType w:val="multilevel"/>
    <w:tmpl w:val="CB16C2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8E48AE"/>
    <w:multiLevelType w:val="hybridMultilevel"/>
    <w:tmpl w:val="282A4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85D0D"/>
    <w:multiLevelType w:val="multilevel"/>
    <w:tmpl w:val="DE643BAC"/>
    <w:lvl w:ilvl="0">
      <w:start w:val="1"/>
      <w:numFmt w:val="upperRoman"/>
      <w:lvlText w:val="%1."/>
      <w:lvlJc w:val="right"/>
      <w:pPr>
        <w:ind w:left="720" w:hanging="72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531765755">
    <w:abstractNumId w:val="3"/>
  </w:num>
  <w:num w:numId="2" w16cid:durableId="2007511958">
    <w:abstractNumId w:val="10"/>
  </w:num>
  <w:num w:numId="3" w16cid:durableId="798375552">
    <w:abstractNumId w:val="13"/>
  </w:num>
  <w:num w:numId="4" w16cid:durableId="86662629">
    <w:abstractNumId w:val="14"/>
  </w:num>
  <w:num w:numId="5" w16cid:durableId="1756243920">
    <w:abstractNumId w:val="2"/>
  </w:num>
  <w:num w:numId="6" w16cid:durableId="387460478">
    <w:abstractNumId w:val="0"/>
  </w:num>
  <w:num w:numId="7" w16cid:durableId="1797335166">
    <w:abstractNumId w:val="12"/>
  </w:num>
  <w:num w:numId="8" w16cid:durableId="926882003">
    <w:abstractNumId w:val="8"/>
  </w:num>
  <w:num w:numId="9" w16cid:durableId="507016404">
    <w:abstractNumId w:val="4"/>
  </w:num>
  <w:num w:numId="10" w16cid:durableId="1178811818">
    <w:abstractNumId w:val="9"/>
  </w:num>
  <w:num w:numId="11" w16cid:durableId="1676960499">
    <w:abstractNumId w:val="6"/>
  </w:num>
  <w:num w:numId="12" w16cid:durableId="1492453691">
    <w:abstractNumId w:val="1"/>
  </w:num>
  <w:num w:numId="13" w16cid:durableId="1004935849">
    <w:abstractNumId w:val="16"/>
  </w:num>
  <w:num w:numId="14" w16cid:durableId="685180699">
    <w:abstractNumId w:val="5"/>
  </w:num>
  <w:num w:numId="15" w16cid:durableId="1970553145">
    <w:abstractNumId w:val="11"/>
  </w:num>
  <w:num w:numId="16" w16cid:durableId="1597594621">
    <w:abstractNumId w:val="7"/>
  </w:num>
  <w:num w:numId="17" w16cid:durableId="8361913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2B"/>
    <w:rsid w:val="0003439D"/>
    <w:rsid w:val="000E459F"/>
    <w:rsid w:val="001564D6"/>
    <w:rsid w:val="00174207"/>
    <w:rsid w:val="002413FB"/>
    <w:rsid w:val="002662BE"/>
    <w:rsid w:val="002C6412"/>
    <w:rsid w:val="003741B4"/>
    <w:rsid w:val="004A757E"/>
    <w:rsid w:val="004B4AF5"/>
    <w:rsid w:val="00650634"/>
    <w:rsid w:val="00721CA2"/>
    <w:rsid w:val="007E6D72"/>
    <w:rsid w:val="00810E6C"/>
    <w:rsid w:val="008B10EA"/>
    <w:rsid w:val="008C3E65"/>
    <w:rsid w:val="008D6E55"/>
    <w:rsid w:val="009B2587"/>
    <w:rsid w:val="00A4744A"/>
    <w:rsid w:val="00B37E43"/>
    <w:rsid w:val="00B544B6"/>
    <w:rsid w:val="00CC7F2B"/>
    <w:rsid w:val="00E32304"/>
    <w:rsid w:val="00E45F61"/>
    <w:rsid w:val="00E74208"/>
    <w:rsid w:val="00EA7E23"/>
    <w:rsid w:val="00EB3A32"/>
    <w:rsid w:val="00ED6883"/>
    <w:rsid w:val="00F14850"/>
    <w:rsid w:val="00F5235C"/>
    <w:rsid w:val="00F90BFA"/>
    <w:rsid w:val="00FC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B9669"/>
  <w15:chartTrackingRefBased/>
  <w15:docId w15:val="{84027DB6-CC24-4AE6-A1BA-73A83D4F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37E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7E4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68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6883"/>
    <w:rPr>
      <w:b/>
      <w:bCs/>
    </w:rPr>
  </w:style>
  <w:style w:type="character" w:customStyle="1" w:styleId="Heading3Char">
    <w:name w:val="Heading 3 Char"/>
    <w:basedOn w:val="DefaultParagraphFont"/>
    <w:link w:val="Heading3"/>
    <w:uiPriority w:val="9"/>
    <w:rsid w:val="00B37E4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7E43"/>
    <w:rPr>
      <w:rFonts w:ascii="Times New Roman" w:eastAsia="Times New Roman" w:hAnsi="Times New Roman" w:cs="Times New Roman"/>
      <w:b/>
      <w:bCs/>
      <w:sz w:val="24"/>
      <w:szCs w:val="24"/>
    </w:rPr>
  </w:style>
  <w:style w:type="paragraph" w:styleId="ListParagraph">
    <w:name w:val="List Paragraph"/>
    <w:basedOn w:val="Normal"/>
    <w:uiPriority w:val="99"/>
    <w:qFormat/>
    <w:rsid w:val="00E32304"/>
    <w:pPr>
      <w:spacing w:before="100" w:beforeAutospacing="1" w:line="256" w:lineRule="auto"/>
      <w:ind w:left="720"/>
      <w:contextualSpacing/>
    </w:pPr>
    <w:rPr>
      <w:rFonts w:ascii="Calibri" w:eastAsia="Times New Roman" w:hAnsi="Calibri" w:cs="Times New Roman"/>
      <w:kern w:val="2"/>
    </w:rPr>
  </w:style>
  <w:style w:type="character" w:styleId="Hyperlink">
    <w:name w:val="Hyperlink"/>
    <w:basedOn w:val="DefaultParagraphFont"/>
    <w:uiPriority w:val="99"/>
    <w:unhideWhenUsed/>
    <w:rsid w:val="00F14850"/>
    <w:rPr>
      <w:color w:val="0563C1" w:themeColor="hyperlink"/>
      <w:u w:val="single"/>
    </w:rPr>
  </w:style>
  <w:style w:type="character" w:styleId="UnresolvedMention">
    <w:name w:val="Unresolved Mention"/>
    <w:basedOn w:val="DefaultParagraphFont"/>
    <w:uiPriority w:val="99"/>
    <w:semiHidden/>
    <w:unhideWhenUsed/>
    <w:rsid w:val="00F14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141">
      <w:bodyDiv w:val="1"/>
      <w:marLeft w:val="0"/>
      <w:marRight w:val="0"/>
      <w:marTop w:val="0"/>
      <w:marBottom w:val="0"/>
      <w:divBdr>
        <w:top w:val="none" w:sz="0" w:space="0" w:color="auto"/>
        <w:left w:val="none" w:sz="0" w:space="0" w:color="auto"/>
        <w:bottom w:val="none" w:sz="0" w:space="0" w:color="auto"/>
        <w:right w:val="none" w:sz="0" w:space="0" w:color="auto"/>
      </w:divBdr>
    </w:div>
    <w:div w:id="401753495">
      <w:bodyDiv w:val="1"/>
      <w:marLeft w:val="0"/>
      <w:marRight w:val="0"/>
      <w:marTop w:val="0"/>
      <w:marBottom w:val="0"/>
      <w:divBdr>
        <w:top w:val="none" w:sz="0" w:space="0" w:color="auto"/>
        <w:left w:val="none" w:sz="0" w:space="0" w:color="auto"/>
        <w:bottom w:val="none" w:sz="0" w:space="0" w:color="auto"/>
        <w:right w:val="none" w:sz="0" w:space="0" w:color="auto"/>
      </w:divBdr>
    </w:div>
    <w:div w:id="415784967">
      <w:bodyDiv w:val="1"/>
      <w:marLeft w:val="0"/>
      <w:marRight w:val="0"/>
      <w:marTop w:val="0"/>
      <w:marBottom w:val="0"/>
      <w:divBdr>
        <w:top w:val="none" w:sz="0" w:space="0" w:color="auto"/>
        <w:left w:val="none" w:sz="0" w:space="0" w:color="auto"/>
        <w:bottom w:val="none" w:sz="0" w:space="0" w:color="auto"/>
        <w:right w:val="none" w:sz="0" w:space="0" w:color="auto"/>
      </w:divBdr>
    </w:div>
    <w:div w:id="511991440">
      <w:bodyDiv w:val="1"/>
      <w:marLeft w:val="0"/>
      <w:marRight w:val="0"/>
      <w:marTop w:val="0"/>
      <w:marBottom w:val="0"/>
      <w:divBdr>
        <w:top w:val="none" w:sz="0" w:space="0" w:color="auto"/>
        <w:left w:val="none" w:sz="0" w:space="0" w:color="auto"/>
        <w:bottom w:val="none" w:sz="0" w:space="0" w:color="auto"/>
        <w:right w:val="none" w:sz="0" w:space="0" w:color="auto"/>
      </w:divBdr>
    </w:div>
    <w:div w:id="575482304">
      <w:bodyDiv w:val="1"/>
      <w:marLeft w:val="0"/>
      <w:marRight w:val="0"/>
      <w:marTop w:val="0"/>
      <w:marBottom w:val="0"/>
      <w:divBdr>
        <w:top w:val="none" w:sz="0" w:space="0" w:color="auto"/>
        <w:left w:val="none" w:sz="0" w:space="0" w:color="auto"/>
        <w:bottom w:val="none" w:sz="0" w:space="0" w:color="auto"/>
        <w:right w:val="none" w:sz="0" w:space="0" w:color="auto"/>
      </w:divBdr>
    </w:div>
    <w:div w:id="981887503">
      <w:bodyDiv w:val="1"/>
      <w:marLeft w:val="0"/>
      <w:marRight w:val="0"/>
      <w:marTop w:val="0"/>
      <w:marBottom w:val="0"/>
      <w:divBdr>
        <w:top w:val="none" w:sz="0" w:space="0" w:color="auto"/>
        <w:left w:val="none" w:sz="0" w:space="0" w:color="auto"/>
        <w:bottom w:val="none" w:sz="0" w:space="0" w:color="auto"/>
        <w:right w:val="none" w:sz="0" w:space="0" w:color="auto"/>
      </w:divBdr>
    </w:div>
    <w:div w:id="1080102863">
      <w:bodyDiv w:val="1"/>
      <w:marLeft w:val="0"/>
      <w:marRight w:val="0"/>
      <w:marTop w:val="0"/>
      <w:marBottom w:val="0"/>
      <w:divBdr>
        <w:top w:val="none" w:sz="0" w:space="0" w:color="auto"/>
        <w:left w:val="none" w:sz="0" w:space="0" w:color="auto"/>
        <w:bottom w:val="none" w:sz="0" w:space="0" w:color="auto"/>
        <w:right w:val="none" w:sz="0" w:space="0" w:color="auto"/>
      </w:divBdr>
      <w:divsChild>
        <w:div w:id="208809755">
          <w:marLeft w:val="0"/>
          <w:marRight w:val="0"/>
          <w:marTop w:val="0"/>
          <w:marBottom w:val="0"/>
          <w:divBdr>
            <w:top w:val="none" w:sz="0" w:space="0" w:color="auto"/>
            <w:left w:val="none" w:sz="0" w:space="0" w:color="auto"/>
            <w:bottom w:val="none" w:sz="0" w:space="0" w:color="auto"/>
            <w:right w:val="none" w:sz="0" w:space="0" w:color="auto"/>
          </w:divBdr>
        </w:div>
        <w:div w:id="635526185">
          <w:marLeft w:val="0"/>
          <w:marRight w:val="0"/>
          <w:marTop w:val="0"/>
          <w:marBottom w:val="0"/>
          <w:divBdr>
            <w:top w:val="none" w:sz="0" w:space="0" w:color="auto"/>
            <w:left w:val="none" w:sz="0" w:space="0" w:color="auto"/>
            <w:bottom w:val="none" w:sz="0" w:space="0" w:color="auto"/>
            <w:right w:val="none" w:sz="0" w:space="0" w:color="auto"/>
          </w:divBdr>
        </w:div>
        <w:div w:id="1185904364">
          <w:marLeft w:val="0"/>
          <w:marRight w:val="0"/>
          <w:marTop w:val="0"/>
          <w:marBottom w:val="0"/>
          <w:divBdr>
            <w:top w:val="none" w:sz="0" w:space="0" w:color="auto"/>
            <w:left w:val="none" w:sz="0" w:space="0" w:color="auto"/>
            <w:bottom w:val="none" w:sz="0" w:space="0" w:color="auto"/>
            <w:right w:val="none" w:sz="0" w:space="0" w:color="auto"/>
          </w:divBdr>
        </w:div>
        <w:div w:id="981229531">
          <w:marLeft w:val="0"/>
          <w:marRight w:val="0"/>
          <w:marTop w:val="0"/>
          <w:marBottom w:val="0"/>
          <w:divBdr>
            <w:top w:val="none" w:sz="0" w:space="0" w:color="auto"/>
            <w:left w:val="none" w:sz="0" w:space="0" w:color="auto"/>
            <w:bottom w:val="none" w:sz="0" w:space="0" w:color="auto"/>
            <w:right w:val="none" w:sz="0" w:space="0" w:color="auto"/>
          </w:divBdr>
        </w:div>
        <w:div w:id="1811752374">
          <w:marLeft w:val="0"/>
          <w:marRight w:val="0"/>
          <w:marTop w:val="0"/>
          <w:marBottom w:val="0"/>
          <w:divBdr>
            <w:top w:val="none" w:sz="0" w:space="0" w:color="auto"/>
            <w:left w:val="none" w:sz="0" w:space="0" w:color="auto"/>
            <w:bottom w:val="none" w:sz="0" w:space="0" w:color="auto"/>
            <w:right w:val="none" w:sz="0" w:space="0" w:color="auto"/>
          </w:divBdr>
        </w:div>
        <w:div w:id="402875228">
          <w:marLeft w:val="0"/>
          <w:marRight w:val="0"/>
          <w:marTop w:val="0"/>
          <w:marBottom w:val="0"/>
          <w:divBdr>
            <w:top w:val="none" w:sz="0" w:space="0" w:color="auto"/>
            <w:left w:val="none" w:sz="0" w:space="0" w:color="auto"/>
            <w:bottom w:val="none" w:sz="0" w:space="0" w:color="auto"/>
            <w:right w:val="none" w:sz="0" w:space="0" w:color="auto"/>
          </w:divBdr>
        </w:div>
        <w:div w:id="9189245">
          <w:marLeft w:val="0"/>
          <w:marRight w:val="0"/>
          <w:marTop w:val="0"/>
          <w:marBottom w:val="0"/>
          <w:divBdr>
            <w:top w:val="none" w:sz="0" w:space="0" w:color="auto"/>
            <w:left w:val="none" w:sz="0" w:space="0" w:color="auto"/>
            <w:bottom w:val="none" w:sz="0" w:space="0" w:color="auto"/>
            <w:right w:val="none" w:sz="0" w:space="0" w:color="auto"/>
          </w:divBdr>
        </w:div>
        <w:div w:id="114907573">
          <w:marLeft w:val="0"/>
          <w:marRight w:val="0"/>
          <w:marTop w:val="0"/>
          <w:marBottom w:val="0"/>
          <w:divBdr>
            <w:top w:val="none" w:sz="0" w:space="0" w:color="auto"/>
            <w:left w:val="none" w:sz="0" w:space="0" w:color="auto"/>
            <w:bottom w:val="none" w:sz="0" w:space="0" w:color="auto"/>
            <w:right w:val="none" w:sz="0" w:space="0" w:color="auto"/>
          </w:divBdr>
        </w:div>
        <w:div w:id="2017148140">
          <w:marLeft w:val="0"/>
          <w:marRight w:val="0"/>
          <w:marTop w:val="0"/>
          <w:marBottom w:val="0"/>
          <w:divBdr>
            <w:top w:val="none" w:sz="0" w:space="0" w:color="auto"/>
            <w:left w:val="none" w:sz="0" w:space="0" w:color="auto"/>
            <w:bottom w:val="none" w:sz="0" w:space="0" w:color="auto"/>
            <w:right w:val="none" w:sz="0" w:space="0" w:color="auto"/>
          </w:divBdr>
        </w:div>
      </w:divsChild>
    </w:div>
    <w:div w:id="1091198317">
      <w:bodyDiv w:val="1"/>
      <w:marLeft w:val="0"/>
      <w:marRight w:val="0"/>
      <w:marTop w:val="0"/>
      <w:marBottom w:val="0"/>
      <w:divBdr>
        <w:top w:val="none" w:sz="0" w:space="0" w:color="auto"/>
        <w:left w:val="none" w:sz="0" w:space="0" w:color="auto"/>
        <w:bottom w:val="none" w:sz="0" w:space="0" w:color="auto"/>
        <w:right w:val="none" w:sz="0" w:space="0" w:color="auto"/>
      </w:divBdr>
      <w:divsChild>
        <w:div w:id="15648767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9737846">
      <w:bodyDiv w:val="1"/>
      <w:marLeft w:val="0"/>
      <w:marRight w:val="0"/>
      <w:marTop w:val="0"/>
      <w:marBottom w:val="0"/>
      <w:divBdr>
        <w:top w:val="none" w:sz="0" w:space="0" w:color="auto"/>
        <w:left w:val="none" w:sz="0" w:space="0" w:color="auto"/>
        <w:bottom w:val="none" w:sz="0" w:space="0" w:color="auto"/>
        <w:right w:val="none" w:sz="0" w:space="0" w:color="auto"/>
      </w:divBdr>
    </w:div>
    <w:div w:id="1208644684">
      <w:bodyDiv w:val="1"/>
      <w:marLeft w:val="0"/>
      <w:marRight w:val="0"/>
      <w:marTop w:val="0"/>
      <w:marBottom w:val="0"/>
      <w:divBdr>
        <w:top w:val="none" w:sz="0" w:space="0" w:color="auto"/>
        <w:left w:val="none" w:sz="0" w:space="0" w:color="auto"/>
        <w:bottom w:val="none" w:sz="0" w:space="0" w:color="auto"/>
        <w:right w:val="none" w:sz="0" w:space="0" w:color="auto"/>
      </w:divBdr>
    </w:div>
    <w:div w:id="1523589200">
      <w:bodyDiv w:val="1"/>
      <w:marLeft w:val="0"/>
      <w:marRight w:val="0"/>
      <w:marTop w:val="0"/>
      <w:marBottom w:val="0"/>
      <w:divBdr>
        <w:top w:val="none" w:sz="0" w:space="0" w:color="auto"/>
        <w:left w:val="none" w:sz="0" w:space="0" w:color="auto"/>
        <w:bottom w:val="none" w:sz="0" w:space="0" w:color="auto"/>
        <w:right w:val="none" w:sz="0" w:space="0" w:color="auto"/>
      </w:divBdr>
    </w:div>
    <w:div w:id="1666861709">
      <w:bodyDiv w:val="1"/>
      <w:marLeft w:val="0"/>
      <w:marRight w:val="0"/>
      <w:marTop w:val="0"/>
      <w:marBottom w:val="0"/>
      <w:divBdr>
        <w:top w:val="none" w:sz="0" w:space="0" w:color="auto"/>
        <w:left w:val="none" w:sz="0" w:space="0" w:color="auto"/>
        <w:bottom w:val="none" w:sz="0" w:space="0" w:color="auto"/>
        <w:right w:val="none" w:sz="0" w:space="0" w:color="auto"/>
      </w:divBdr>
    </w:div>
    <w:div w:id="1919241565">
      <w:bodyDiv w:val="1"/>
      <w:marLeft w:val="0"/>
      <w:marRight w:val="0"/>
      <w:marTop w:val="0"/>
      <w:marBottom w:val="0"/>
      <w:divBdr>
        <w:top w:val="none" w:sz="0" w:space="0" w:color="auto"/>
        <w:left w:val="none" w:sz="0" w:space="0" w:color="auto"/>
        <w:bottom w:val="none" w:sz="0" w:space="0" w:color="auto"/>
        <w:right w:val="none" w:sz="0" w:space="0" w:color="auto"/>
      </w:divBdr>
    </w:div>
    <w:div w:id="2054190328">
      <w:bodyDiv w:val="1"/>
      <w:marLeft w:val="0"/>
      <w:marRight w:val="0"/>
      <w:marTop w:val="0"/>
      <w:marBottom w:val="0"/>
      <w:divBdr>
        <w:top w:val="none" w:sz="0" w:space="0" w:color="auto"/>
        <w:left w:val="none" w:sz="0" w:space="0" w:color="auto"/>
        <w:bottom w:val="none" w:sz="0" w:space="0" w:color="auto"/>
        <w:right w:val="none" w:sz="0" w:space="0" w:color="auto"/>
      </w:divBdr>
    </w:div>
    <w:div w:id="2067799478">
      <w:bodyDiv w:val="1"/>
      <w:marLeft w:val="0"/>
      <w:marRight w:val="0"/>
      <w:marTop w:val="0"/>
      <w:marBottom w:val="0"/>
      <w:divBdr>
        <w:top w:val="none" w:sz="0" w:space="0" w:color="auto"/>
        <w:left w:val="none" w:sz="0" w:space="0" w:color="auto"/>
        <w:bottom w:val="none" w:sz="0" w:space="0" w:color="auto"/>
        <w:right w:val="none" w:sz="0" w:space="0" w:color="auto"/>
      </w:divBdr>
      <w:divsChild>
        <w:div w:id="16768067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578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8</Pages>
  <Words>2210</Words>
  <Characters>13553</Characters>
  <Application>Microsoft Office Word</Application>
  <DocSecurity>0</DocSecurity>
  <Lines>242</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2024-12-05T19:45:00Z</dcterms:created>
  <dcterms:modified xsi:type="dcterms:W3CDTF">2025-01-15T20:54:00Z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cc372829-9a70-4b39-ae0b-5d900751ad32</vt:lpwstr>
  </property>
</Properties>
</file>